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65EE" w14:textId="1AF423E6" w:rsidR="00837B15" w:rsidRDefault="00837B15" w:rsidP="00837B15">
      <w:pPr>
        <w:spacing w:after="188" w:line="240" w:lineRule="auto"/>
        <w:outlineLvl w:val="0"/>
        <w:rPr>
          <w:rFonts w:ascii="Arial" w:eastAsia="Times New Roman" w:hAnsi="Arial" w:cs="Arial"/>
          <w:b/>
          <w:bCs/>
          <w:spacing w:val="-2"/>
          <w:kern w:val="36"/>
          <w:sz w:val="24"/>
          <w:szCs w:val="24"/>
          <w:lang w:eastAsia="en-GB"/>
          <w14:ligatures w14:val="none"/>
        </w:rPr>
      </w:pPr>
      <w:r w:rsidRPr="00837B15">
        <w:rPr>
          <w:rFonts w:ascii="Arial" w:eastAsia="Times New Roman" w:hAnsi="Arial" w:cs="Arial"/>
          <w:b/>
          <w:bCs/>
          <w:spacing w:val="-2"/>
          <w:kern w:val="36"/>
          <w:sz w:val="24"/>
          <w:szCs w:val="24"/>
          <w:lang w:eastAsia="en-GB"/>
          <w14:ligatures w14:val="none"/>
        </w:rPr>
        <w:t xml:space="preserve">The Laurel Trust: </w:t>
      </w:r>
      <w:r w:rsidR="005751E8">
        <w:rPr>
          <w:rFonts w:ascii="Arial" w:eastAsia="Times New Roman" w:hAnsi="Arial" w:cs="Arial"/>
          <w:b/>
          <w:bCs/>
          <w:spacing w:val="-2"/>
          <w:kern w:val="36"/>
          <w:sz w:val="24"/>
          <w:szCs w:val="24"/>
          <w:lang w:eastAsia="en-GB"/>
          <w14:ligatures w14:val="none"/>
        </w:rPr>
        <w:t xml:space="preserve">our </w:t>
      </w:r>
      <w:r w:rsidRPr="00837B15">
        <w:rPr>
          <w:rFonts w:ascii="Arial" w:eastAsia="Times New Roman" w:hAnsi="Arial" w:cs="Arial"/>
          <w:b/>
          <w:bCs/>
          <w:spacing w:val="-2"/>
          <w:kern w:val="36"/>
          <w:sz w:val="24"/>
          <w:szCs w:val="24"/>
          <w:lang w:eastAsia="en-GB"/>
          <w14:ligatures w14:val="none"/>
        </w:rPr>
        <w:t>Equ</w:t>
      </w:r>
      <w:r w:rsidR="005751E8">
        <w:rPr>
          <w:rFonts w:ascii="Arial" w:eastAsia="Times New Roman" w:hAnsi="Arial" w:cs="Arial"/>
          <w:b/>
          <w:bCs/>
          <w:spacing w:val="-2"/>
          <w:kern w:val="36"/>
          <w:sz w:val="24"/>
          <w:szCs w:val="24"/>
          <w:lang w:eastAsia="en-GB"/>
          <w14:ligatures w14:val="none"/>
        </w:rPr>
        <w:t>ity</w:t>
      </w:r>
      <w:r w:rsidRPr="00837B15">
        <w:rPr>
          <w:rFonts w:ascii="Arial" w:eastAsia="Times New Roman" w:hAnsi="Arial" w:cs="Arial"/>
          <w:b/>
          <w:bCs/>
          <w:spacing w:val="-2"/>
          <w:kern w:val="36"/>
          <w:sz w:val="24"/>
          <w:szCs w:val="24"/>
          <w:lang w:eastAsia="en-GB"/>
          <w14:ligatures w14:val="none"/>
        </w:rPr>
        <w:t xml:space="preserve">, Diversity and Inclusion </w:t>
      </w:r>
      <w:r w:rsidR="005751E8">
        <w:rPr>
          <w:rFonts w:ascii="Arial" w:eastAsia="Times New Roman" w:hAnsi="Arial" w:cs="Arial"/>
          <w:b/>
          <w:bCs/>
          <w:spacing w:val="-2"/>
          <w:kern w:val="36"/>
          <w:sz w:val="24"/>
          <w:szCs w:val="24"/>
          <w:lang w:eastAsia="en-GB"/>
          <w14:ligatures w14:val="none"/>
        </w:rPr>
        <w:t>commitment</w:t>
      </w:r>
    </w:p>
    <w:p w14:paraId="023E25E2" w14:textId="4B12AB6A" w:rsidR="005751E8" w:rsidRPr="002A4B0F" w:rsidRDefault="005751E8" w:rsidP="00837B15">
      <w:p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b/>
          <w:bCs/>
          <w:spacing w:val="-2"/>
          <w:kern w:val="36"/>
          <w:sz w:val="24"/>
          <w:szCs w:val="24"/>
          <w:lang w:eastAsia="en-GB"/>
          <w14:ligatures w14:val="none"/>
        </w:rPr>
        <w:t>‘</w:t>
      </w:r>
      <w:r>
        <w:rPr>
          <w:rFonts w:ascii="Arial" w:eastAsia="Times New Roman" w:hAnsi="Arial" w:cs="Arial"/>
          <w:i/>
          <w:iCs/>
          <w:spacing w:val="-2"/>
          <w:kern w:val="36"/>
          <w:sz w:val="24"/>
          <w:szCs w:val="24"/>
          <w:lang w:eastAsia="en-GB"/>
          <w14:ligatures w14:val="none"/>
        </w:rPr>
        <w:t>Inclusion is not bringing people into what already exists: it is making a new space, a better space for everyone’</w:t>
      </w:r>
      <w:r w:rsidR="002A4B0F">
        <w:rPr>
          <w:rStyle w:val="FootnoteReference"/>
          <w:rFonts w:ascii="Arial" w:eastAsia="Times New Roman" w:hAnsi="Arial" w:cs="Arial"/>
          <w:i/>
          <w:iCs/>
          <w:spacing w:val="-2"/>
          <w:kern w:val="36"/>
          <w:sz w:val="24"/>
          <w:szCs w:val="24"/>
          <w:lang w:eastAsia="en-GB"/>
          <w14:ligatures w14:val="none"/>
        </w:rPr>
        <w:footnoteReference w:id="1"/>
      </w:r>
      <w:r w:rsidR="002A4B0F">
        <w:rPr>
          <w:rFonts w:ascii="Arial" w:eastAsia="Times New Roman" w:hAnsi="Arial" w:cs="Arial"/>
          <w:i/>
          <w:iCs/>
          <w:spacing w:val="-2"/>
          <w:kern w:val="36"/>
          <w:sz w:val="24"/>
          <w:szCs w:val="24"/>
          <w:lang w:eastAsia="en-GB"/>
          <w14:ligatures w14:val="none"/>
        </w:rPr>
        <w:t xml:space="preserve"> </w:t>
      </w:r>
    </w:p>
    <w:p w14:paraId="74ECD60C" w14:textId="47510E11" w:rsidR="00837B15" w:rsidRPr="00837B15" w:rsidRDefault="00837B15" w:rsidP="00837B15">
      <w:pPr>
        <w:spacing w:after="188" w:line="240" w:lineRule="auto"/>
        <w:outlineLvl w:val="0"/>
        <w:rPr>
          <w:rFonts w:ascii="Arial" w:eastAsia="Times New Roman" w:hAnsi="Arial" w:cs="Arial"/>
          <w:b/>
          <w:bCs/>
          <w:spacing w:val="-2"/>
          <w:kern w:val="36"/>
          <w:sz w:val="24"/>
          <w:szCs w:val="24"/>
          <w:lang w:val="en-US" w:eastAsia="en-GB"/>
          <w14:ligatures w14:val="none"/>
        </w:rPr>
      </w:pPr>
      <w:r w:rsidRPr="00837B15">
        <w:rPr>
          <w:rFonts w:ascii="Arial" w:eastAsia="Times New Roman" w:hAnsi="Arial" w:cs="Arial"/>
          <w:b/>
          <w:bCs/>
          <w:spacing w:val="-2"/>
          <w:kern w:val="36"/>
          <w:sz w:val="24"/>
          <w:szCs w:val="24"/>
          <w:lang w:eastAsia="en-GB"/>
          <w14:ligatures w14:val="none"/>
        </w:rPr>
        <w:t>Our Purpose</w:t>
      </w:r>
      <w:r>
        <w:rPr>
          <w:rFonts w:ascii="Arial" w:eastAsia="Times New Roman" w:hAnsi="Arial" w:cs="Arial"/>
          <w:spacing w:val="-2"/>
          <w:kern w:val="36"/>
          <w:sz w:val="24"/>
          <w:szCs w:val="24"/>
          <w:lang w:eastAsia="en-GB"/>
          <w14:ligatures w14:val="none"/>
        </w:rPr>
        <w:t xml:space="preserve">: </w:t>
      </w:r>
      <w:r w:rsidRPr="00837B15">
        <w:rPr>
          <w:rFonts w:ascii="Arial" w:eastAsia="Times New Roman" w:hAnsi="Arial" w:cs="Arial"/>
          <w:spacing w:val="-2"/>
          <w:kern w:val="36"/>
          <w:sz w:val="24"/>
          <w:szCs w:val="24"/>
          <w:lang w:eastAsia="en-GB"/>
          <w14:ligatures w14:val="none"/>
        </w:rPr>
        <w:t xml:space="preserve">The </w:t>
      </w:r>
      <w:r>
        <w:rPr>
          <w:rFonts w:ascii="Arial" w:eastAsia="Times New Roman" w:hAnsi="Arial" w:cs="Arial"/>
          <w:spacing w:val="-2"/>
          <w:kern w:val="36"/>
          <w:sz w:val="24"/>
          <w:szCs w:val="24"/>
          <w:lang w:eastAsia="en-GB"/>
          <w14:ligatures w14:val="none"/>
        </w:rPr>
        <w:t xml:space="preserve">Laurel Trust </w:t>
      </w:r>
      <w:r w:rsidRPr="00837B15">
        <w:rPr>
          <w:rFonts w:ascii="Arial" w:eastAsia="Times New Roman" w:hAnsi="Arial" w:cs="Arial"/>
          <w:spacing w:val="-2"/>
          <w:kern w:val="36"/>
          <w:sz w:val="24"/>
          <w:szCs w:val="24"/>
          <w:lang w:val="en-US" w:eastAsia="en-GB"/>
          <w14:ligatures w14:val="none"/>
        </w:rPr>
        <w:t>champion</w:t>
      </w:r>
      <w:r>
        <w:rPr>
          <w:rFonts w:ascii="Arial" w:eastAsia="Times New Roman" w:hAnsi="Arial" w:cs="Arial"/>
          <w:spacing w:val="-2"/>
          <w:kern w:val="36"/>
          <w:sz w:val="24"/>
          <w:szCs w:val="24"/>
          <w:lang w:val="en-US" w:eastAsia="en-GB"/>
          <w14:ligatures w14:val="none"/>
        </w:rPr>
        <w:t>s</w:t>
      </w:r>
      <w:r w:rsidRPr="00837B15">
        <w:rPr>
          <w:rFonts w:ascii="Arial" w:eastAsia="Times New Roman" w:hAnsi="Arial" w:cs="Arial"/>
          <w:spacing w:val="-2"/>
          <w:kern w:val="36"/>
          <w:sz w:val="24"/>
          <w:szCs w:val="24"/>
          <w:lang w:val="en-US" w:eastAsia="en-GB"/>
          <w14:ligatures w14:val="none"/>
        </w:rPr>
        <w:t xml:space="preserve"> practitioner </w:t>
      </w:r>
      <w:r w:rsidR="00C5350D">
        <w:rPr>
          <w:rFonts w:ascii="Arial" w:eastAsia="Times New Roman" w:hAnsi="Arial" w:cs="Arial"/>
          <w:spacing w:val="-2"/>
          <w:kern w:val="36"/>
          <w:sz w:val="24"/>
          <w:szCs w:val="24"/>
          <w:lang w:val="en-US" w:eastAsia="en-GB"/>
          <w14:ligatures w14:val="none"/>
        </w:rPr>
        <w:t xml:space="preserve">partnership </w:t>
      </w:r>
      <w:r w:rsidRPr="00837B15">
        <w:rPr>
          <w:rFonts w:ascii="Arial" w:eastAsia="Times New Roman" w:hAnsi="Arial" w:cs="Arial"/>
          <w:spacing w:val="-2"/>
          <w:kern w:val="36"/>
          <w:sz w:val="24"/>
          <w:szCs w:val="24"/>
          <w:lang w:val="en-US" w:eastAsia="en-GB"/>
          <w14:ligatures w14:val="none"/>
        </w:rPr>
        <w:t xml:space="preserve">research into what works to </w:t>
      </w:r>
      <w:r w:rsidR="00C5350D">
        <w:rPr>
          <w:rFonts w:ascii="Arial" w:eastAsia="Times New Roman" w:hAnsi="Arial" w:cs="Arial"/>
          <w:spacing w:val="-2"/>
          <w:kern w:val="36"/>
          <w:sz w:val="24"/>
          <w:szCs w:val="24"/>
          <w:lang w:val="en-US" w:eastAsia="en-GB"/>
          <w14:ligatures w14:val="none"/>
        </w:rPr>
        <w:t xml:space="preserve">widen opportunities and </w:t>
      </w:r>
      <w:r w:rsidRPr="00837B15">
        <w:rPr>
          <w:rFonts w:ascii="Arial" w:eastAsia="Times New Roman" w:hAnsi="Arial" w:cs="Arial"/>
          <w:spacing w:val="-2"/>
          <w:kern w:val="36"/>
          <w:sz w:val="24"/>
          <w:szCs w:val="24"/>
          <w:lang w:val="en-US" w:eastAsia="en-GB"/>
          <w14:ligatures w14:val="none"/>
        </w:rPr>
        <w:t>reduce</w:t>
      </w:r>
      <w:r w:rsidR="00C5350D">
        <w:rPr>
          <w:rFonts w:ascii="Arial" w:eastAsia="Times New Roman" w:hAnsi="Arial" w:cs="Arial"/>
          <w:spacing w:val="-2"/>
          <w:kern w:val="36"/>
          <w:sz w:val="24"/>
          <w:szCs w:val="24"/>
          <w:lang w:val="en-US" w:eastAsia="en-GB"/>
          <w14:ligatures w14:val="none"/>
        </w:rPr>
        <w:t xml:space="preserve"> disadvantage for all children and young people through securing improvements in the quality of teaching, learning and leadership</w:t>
      </w:r>
      <w:r>
        <w:rPr>
          <w:rFonts w:ascii="Arial" w:eastAsia="Times New Roman" w:hAnsi="Arial" w:cs="Arial"/>
          <w:spacing w:val="-2"/>
          <w:kern w:val="36"/>
          <w:sz w:val="24"/>
          <w:szCs w:val="24"/>
          <w:lang w:val="en-US" w:eastAsia="en-GB"/>
          <w14:ligatures w14:val="none"/>
        </w:rPr>
        <w:t>.</w:t>
      </w:r>
    </w:p>
    <w:p w14:paraId="724C989C" w14:textId="22EBFBB0" w:rsidR="00837B15" w:rsidRDefault="00837B15" w:rsidP="00837B15">
      <w:pPr>
        <w:spacing w:after="188" w:line="240" w:lineRule="auto"/>
        <w:outlineLvl w:val="0"/>
        <w:rPr>
          <w:rFonts w:ascii="Arial" w:eastAsia="Times New Roman" w:hAnsi="Arial" w:cs="Arial"/>
          <w:b/>
          <w:bCs/>
          <w:spacing w:val="-2"/>
          <w:kern w:val="36"/>
          <w:sz w:val="24"/>
          <w:szCs w:val="24"/>
          <w:lang w:val="en-US" w:eastAsia="en-GB"/>
          <w14:ligatures w14:val="none"/>
        </w:rPr>
      </w:pPr>
      <w:r>
        <w:rPr>
          <w:rFonts w:ascii="Arial" w:eastAsia="Times New Roman" w:hAnsi="Arial" w:cs="Arial"/>
          <w:b/>
          <w:bCs/>
          <w:spacing w:val="-2"/>
          <w:kern w:val="36"/>
          <w:sz w:val="24"/>
          <w:szCs w:val="24"/>
          <w:lang w:val="en-US" w:eastAsia="en-GB"/>
          <w14:ligatures w14:val="none"/>
        </w:rPr>
        <w:t xml:space="preserve">Our </w:t>
      </w:r>
      <w:r w:rsidRPr="00837B15">
        <w:rPr>
          <w:rFonts w:ascii="Arial" w:eastAsia="Times New Roman" w:hAnsi="Arial" w:cs="Arial"/>
          <w:b/>
          <w:bCs/>
          <w:spacing w:val="-2"/>
          <w:kern w:val="36"/>
          <w:sz w:val="24"/>
          <w:szCs w:val="24"/>
          <w:lang w:val="en-US" w:eastAsia="en-GB"/>
          <w14:ligatures w14:val="none"/>
        </w:rPr>
        <w:t>Values</w:t>
      </w:r>
      <w:r>
        <w:rPr>
          <w:rFonts w:ascii="Arial" w:eastAsia="Times New Roman" w:hAnsi="Arial" w:cs="Arial"/>
          <w:b/>
          <w:bCs/>
          <w:spacing w:val="-2"/>
          <w:kern w:val="36"/>
          <w:sz w:val="24"/>
          <w:szCs w:val="24"/>
          <w:lang w:val="en-US" w:eastAsia="en-GB"/>
          <w14:ligatures w14:val="none"/>
        </w:rPr>
        <w:t>:</w:t>
      </w:r>
    </w:p>
    <w:p w14:paraId="70AFA998" w14:textId="38233D5A" w:rsidR="00C5350D" w:rsidRDefault="00C5350D" w:rsidP="00C5350D">
      <w:pPr>
        <w:pStyle w:val="ListParagraph"/>
        <w:numPr>
          <w:ilvl w:val="0"/>
          <w:numId w:val="23"/>
        </w:numPr>
        <w:spacing w:after="188" w:line="240" w:lineRule="auto"/>
        <w:outlineLvl w:val="0"/>
        <w:rPr>
          <w:rFonts w:ascii="Arial" w:eastAsia="Times New Roman" w:hAnsi="Arial" w:cs="Arial"/>
          <w:b/>
          <w:bCs/>
          <w:spacing w:val="-2"/>
          <w:kern w:val="36"/>
          <w:sz w:val="24"/>
          <w:szCs w:val="24"/>
          <w:lang w:val="en-US" w:eastAsia="en-GB"/>
          <w14:ligatures w14:val="none"/>
        </w:rPr>
      </w:pPr>
      <w:r>
        <w:rPr>
          <w:rFonts w:ascii="Arial" w:eastAsia="Times New Roman" w:hAnsi="Arial" w:cs="Arial"/>
          <w:b/>
          <w:bCs/>
          <w:spacing w:val="-2"/>
          <w:kern w:val="36"/>
          <w:sz w:val="24"/>
          <w:szCs w:val="24"/>
          <w:lang w:val="en-US" w:eastAsia="en-GB"/>
          <w14:ligatures w14:val="none"/>
        </w:rPr>
        <w:t>Equality</w:t>
      </w:r>
    </w:p>
    <w:p w14:paraId="763BE72C" w14:textId="033F0ABC" w:rsidR="00C5350D" w:rsidRDefault="00C5350D" w:rsidP="00C5350D">
      <w:pPr>
        <w:pStyle w:val="ListParagraph"/>
        <w:numPr>
          <w:ilvl w:val="0"/>
          <w:numId w:val="23"/>
        </w:numPr>
        <w:spacing w:after="188" w:line="240" w:lineRule="auto"/>
        <w:outlineLvl w:val="0"/>
        <w:rPr>
          <w:rFonts w:ascii="Arial" w:eastAsia="Times New Roman" w:hAnsi="Arial" w:cs="Arial"/>
          <w:b/>
          <w:bCs/>
          <w:spacing w:val="-2"/>
          <w:kern w:val="36"/>
          <w:sz w:val="24"/>
          <w:szCs w:val="24"/>
          <w:lang w:val="en-US" w:eastAsia="en-GB"/>
          <w14:ligatures w14:val="none"/>
        </w:rPr>
      </w:pPr>
      <w:r>
        <w:rPr>
          <w:rFonts w:ascii="Arial" w:eastAsia="Times New Roman" w:hAnsi="Arial" w:cs="Arial"/>
          <w:b/>
          <w:bCs/>
          <w:spacing w:val="-2"/>
          <w:kern w:val="36"/>
          <w:sz w:val="24"/>
          <w:szCs w:val="24"/>
          <w:lang w:val="en-US" w:eastAsia="en-GB"/>
          <w14:ligatures w14:val="none"/>
        </w:rPr>
        <w:t xml:space="preserve">Respect </w:t>
      </w:r>
    </w:p>
    <w:p w14:paraId="1976BE28" w14:textId="71BF66BB" w:rsidR="00C5350D" w:rsidRPr="00C5350D" w:rsidRDefault="00C5350D" w:rsidP="00C5350D">
      <w:pPr>
        <w:pStyle w:val="ListParagraph"/>
        <w:numPr>
          <w:ilvl w:val="0"/>
          <w:numId w:val="23"/>
        </w:numPr>
        <w:spacing w:after="188" w:line="240" w:lineRule="auto"/>
        <w:outlineLvl w:val="0"/>
        <w:rPr>
          <w:rFonts w:ascii="Arial" w:eastAsia="Times New Roman" w:hAnsi="Arial" w:cs="Arial"/>
          <w:b/>
          <w:bCs/>
          <w:spacing w:val="-2"/>
          <w:kern w:val="36"/>
          <w:sz w:val="24"/>
          <w:szCs w:val="24"/>
          <w:lang w:val="en-US" w:eastAsia="en-GB"/>
          <w14:ligatures w14:val="none"/>
        </w:rPr>
      </w:pPr>
      <w:r>
        <w:rPr>
          <w:rFonts w:ascii="Arial" w:eastAsia="Times New Roman" w:hAnsi="Arial" w:cs="Arial"/>
          <w:b/>
          <w:bCs/>
          <w:spacing w:val="-2"/>
          <w:kern w:val="36"/>
          <w:sz w:val="24"/>
          <w:szCs w:val="24"/>
          <w:lang w:val="en-US" w:eastAsia="en-GB"/>
          <w14:ligatures w14:val="none"/>
        </w:rPr>
        <w:t>Trust</w:t>
      </w:r>
    </w:p>
    <w:p w14:paraId="42964428" w14:textId="0E6FBF7B" w:rsidR="00837B15" w:rsidRPr="00C5350D" w:rsidRDefault="00837B15" w:rsidP="00C5350D">
      <w:pPr>
        <w:spacing w:after="188" w:line="240" w:lineRule="auto"/>
        <w:outlineLvl w:val="0"/>
        <w:rPr>
          <w:rFonts w:ascii="Arial" w:eastAsia="Times New Roman" w:hAnsi="Arial" w:cs="Arial"/>
          <w:b/>
          <w:bCs/>
          <w:spacing w:val="-2"/>
          <w:kern w:val="36"/>
          <w:sz w:val="24"/>
          <w:szCs w:val="24"/>
          <w:lang w:val="en-US" w:eastAsia="en-GB"/>
          <w14:ligatures w14:val="none"/>
        </w:rPr>
      </w:pPr>
      <w:r w:rsidRPr="00C5350D">
        <w:rPr>
          <w:rFonts w:ascii="Arial" w:eastAsia="Times New Roman" w:hAnsi="Arial" w:cs="Arial"/>
          <w:spacing w:val="-2"/>
          <w:kern w:val="36"/>
          <w:sz w:val="24"/>
          <w:szCs w:val="24"/>
          <w:lang w:val="en-US" w:eastAsia="en-GB"/>
          <w14:ligatures w14:val="none"/>
        </w:rPr>
        <w:t>We value fairness</w:t>
      </w:r>
      <w:r w:rsidR="00C5350D">
        <w:rPr>
          <w:rFonts w:ascii="Arial" w:eastAsia="Times New Roman" w:hAnsi="Arial" w:cs="Arial"/>
          <w:spacing w:val="-2"/>
          <w:kern w:val="36"/>
          <w:sz w:val="24"/>
          <w:szCs w:val="24"/>
          <w:lang w:val="en-US" w:eastAsia="en-GB"/>
          <w14:ligatures w14:val="none"/>
        </w:rPr>
        <w:t xml:space="preserve">, </w:t>
      </w:r>
      <w:r w:rsidR="00C5350D" w:rsidRPr="00C5350D">
        <w:rPr>
          <w:rFonts w:ascii="Arial" w:eastAsia="Times New Roman" w:hAnsi="Arial" w:cs="Arial"/>
          <w:spacing w:val="-2"/>
          <w:kern w:val="36"/>
          <w:sz w:val="24"/>
          <w:szCs w:val="24"/>
          <w:lang w:val="en-US" w:eastAsia="en-GB"/>
          <w14:ligatures w14:val="none"/>
        </w:rPr>
        <w:t>w</w:t>
      </w:r>
      <w:r w:rsidRPr="00C5350D">
        <w:rPr>
          <w:rFonts w:ascii="Arial" w:eastAsia="Times New Roman" w:hAnsi="Arial" w:cs="Arial"/>
          <w:spacing w:val="-2"/>
          <w:kern w:val="36"/>
          <w:sz w:val="24"/>
          <w:szCs w:val="24"/>
          <w:lang w:val="en-US" w:eastAsia="en-GB"/>
          <w14:ligatures w14:val="none"/>
        </w:rPr>
        <w:t xml:space="preserve">e act with respect and </w:t>
      </w:r>
      <w:r w:rsidR="0018447C" w:rsidRPr="00C5350D">
        <w:rPr>
          <w:rFonts w:ascii="Arial" w:eastAsia="Times New Roman" w:hAnsi="Arial" w:cs="Arial"/>
          <w:spacing w:val="-2"/>
          <w:kern w:val="36"/>
          <w:sz w:val="24"/>
          <w:szCs w:val="24"/>
          <w:lang w:val="en-US" w:eastAsia="en-GB"/>
          <w14:ligatures w14:val="none"/>
        </w:rPr>
        <w:t>trust,</w:t>
      </w:r>
      <w:r w:rsidR="00C5350D">
        <w:rPr>
          <w:rFonts w:ascii="Arial" w:eastAsia="Times New Roman" w:hAnsi="Arial" w:cs="Arial"/>
          <w:spacing w:val="-2"/>
          <w:kern w:val="36"/>
          <w:sz w:val="24"/>
          <w:szCs w:val="24"/>
          <w:lang w:val="en-US" w:eastAsia="en-GB"/>
          <w14:ligatures w14:val="none"/>
        </w:rPr>
        <w:t xml:space="preserve"> and </w:t>
      </w:r>
      <w:r w:rsidRPr="00C5350D">
        <w:rPr>
          <w:rFonts w:ascii="Arial" w:eastAsia="Times New Roman" w:hAnsi="Arial" w:cs="Arial"/>
          <w:spacing w:val="-2"/>
          <w:kern w:val="36"/>
          <w:sz w:val="24"/>
          <w:szCs w:val="24"/>
          <w:lang w:val="en-US" w:eastAsia="en-GB"/>
          <w14:ligatures w14:val="none"/>
        </w:rPr>
        <w:t>we will work</w:t>
      </w:r>
      <w:r w:rsidR="00C5350D">
        <w:rPr>
          <w:rFonts w:ascii="Arial" w:eastAsia="Times New Roman" w:hAnsi="Arial" w:cs="Arial"/>
          <w:spacing w:val="-2"/>
          <w:kern w:val="36"/>
          <w:sz w:val="24"/>
          <w:szCs w:val="24"/>
          <w:lang w:val="en-US" w:eastAsia="en-GB"/>
          <w14:ligatures w14:val="none"/>
        </w:rPr>
        <w:t xml:space="preserve">, with all our </w:t>
      </w:r>
      <w:r w:rsidR="0018447C">
        <w:rPr>
          <w:rFonts w:ascii="Arial" w:eastAsia="Times New Roman" w:hAnsi="Arial" w:cs="Arial"/>
          <w:spacing w:val="-2"/>
          <w:kern w:val="36"/>
          <w:sz w:val="24"/>
          <w:szCs w:val="24"/>
          <w:lang w:val="en-US" w:eastAsia="en-GB"/>
          <w14:ligatures w14:val="none"/>
        </w:rPr>
        <w:t xml:space="preserve">partners, </w:t>
      </w:r>
      <w:r w:rsidR="0018447C" w:rsidRPr="00C5350D">
        <w:rPr>
          <w:rFonts w:ascii="Arial" w:eastAsia="Times New Roman" w:hAnsi="Arial" w:cs="Arial"/>
          <w:spacing w:val="-2"/>
          <w:kern w:val="36"/>
          <w:sz w:val="24"/>
          <w:szCs w:val="24"/>
          <w:lang w:val="en-US" w:eastAsia="en-GB"/>
          <w14:ligatures w14:val="none"/>
        </w:rPr>
        <w:t>with</w:t>
      </w:r>
      <w:r w:rsidRPr="00C5350D">
        <w:rPr>
          <w:rFonts w:ascii="Arial" w:eastAsia="Times New Roman" w:hAnsi="Arial" w:cs="Arial"/>
          <w:spacing w:val="-2"/>
          <w:kern w:val="36"/>
          <w:sz w:val="24"/>
          <w:szCs w:val="24"/>
          <w:lang w:val="en-US" w:eastAsia="en-GB"/>
          <w14:ligatures w14:val="none"/>
        </w:rPr>
        <w:t xml:space="preserve"> integrity and compassion to support them to achieve the best outcomes for children</w:t>
      </w:r>
    </w:p>
    <w:p w14:paraId="7B823596" w14:textId="79E4FF0A" w:rsidR="00837B15" w:rsidRPr="00837B15" w:rsidRDefault="00837B15" w:rsidP="00837B15">
      <w:pPr>
        <w:spacing w:after="188" w:line="240" w:lineRule="auto"/>
        <w:outlineLvl w:val="0"/>
        <w:rPr>
          <w:rFonts w:ascii="Arial" w:eastAsia="Times New Roman" w:hAnsi="Arial" w:cs="Arial"/>
          <w:b/>
          <w:bCs/>
          <w:spacing w:val="-2"/>
          <w:kern w:val="36"/>
          <w:sz w:val="24"/>
          <w:szCs w:val="24"/>
          <w:lang w:val="en-US" w:eastAsia="en-GB"/>
          <w14:ligatures w14:val="none"/>
        </w:rPr>
      </w:pPr>
      <w:r w:rsidRPr="00837B15">
        <w:rPr>
          <w:rFonts w:ascii="Arial" w:eastAsia="Times New Roman" w:hAnsi="Arial" w:cs="Arial"/>
          <w:b/>
          <w:bCs/>
          <w:spacing w:val="-2"/>
          <w:kern w:val="36"/>
          <w:sz w:val="24"/>
          <w:szCs w:val="24"/>
          <w:lang w:val="en-US" w:eastAsia="en-GB"/>
          <w14:ligatures w14:val="none"/>
        </w:rPr>
        <w:t>Our Vision:</w:t>
      </w:r>
    </w:p>
    <w:p w14:paraId="6D5BA684" w14:textId="5540535B" w:rsidR="008376CA" w:rsidRDefault="00837B15" w:rsidP="00837B15">
      <w:pPr>
        <w:spacing w:after="188" w:line="240" w:lineRule="auto"/>
        <w:outlineLvl w:val="0"/>
        <w:rPr>
          <w:rFonts w:ascii="Arial" w:eastAsia="Times New Roman" w:hAnsi="Arial" w:cs="Arial"/>
          <w:spacing w:val="-2"/>
          <w:kern w:val="36"/>
          <w:sz w:val="24"/>
          <w:szCs w:val="24"/>
          <w:lang w:val="en-US" w:eastAsia="en-GB"/>
          <w14:ligatures w14:val="none"/>
        </w:rPr>
      </w:pPr>
      <w:r w:rsidRPr="00837B15">
        <w:rPr>
          <w:rFonts w:ascii="Arial" w:eastAsia="Times New Roman" w:hAnsi="Arial" w:cs="Arial"/>
          <w:spacing w:val="-2"/>
          <w:kern w:val="36"/>
          <w:sz w:val="24"/>
          <w:szCs w:val="24"/>
          <w:lang w:val="en-US" w:eastAsia="en-GB"/>
          <w14:ligatures w14:val="none"/>
        </w:rPr>
        <w:t xml:space="preserve">The Laurel Trust is a charity with a successful track record of supporting schools serving disadvantaged communities to make sustainable differences to children’s learning and life-chances. We provide grant funding and work together with schools and other agencies to put evidence informed research into practice. Our approach is </w:t>
      </w:r>
      <w:r w:rsidR="00946396" w:rsidRPr="00837B15">
        <w:rPr>
          <w:rFonts w:ascii="Arial" w:eastAsia="Times New Roman" w:hAnsi="Arial" w:cs="Arial"/>
          <w:spacing w:val="-2"/>
          <w:kern w:val="36"/>
          <w:sz w:val="24"/>
          <w:szCs w:val="24"/>
          <w:lang w:val="en-US" w:eastAsia="en-GB"/>
          <w14:ligatures w14:val="none"/>
        </w:rPr>
        <w:t>characterise</w:t>
      </w:r>
      <w:r w:rsidR="00946396">
        <w:rPr>
          <w:rFonts w:ascii="Arial" w:eastAsia="Times New Roman" w:hAnsi="Arial" w:cs="Arial"/>
          <w:spacing w:val="-2"/>
          <w:kern w:val="36"/>
          <w:sz w:val="24"/>
          <w:szCs w:val="24"/>
          <w:lang w:val="en-US" w:eastAsia="en-GB"/>
          <w14:ligatures w14:val="none"/>
        </w:rPr>
        <w:t xml:space="preserve">d </w:t>
      </w:r>
      <w:r w:rsidRPr="00837B15">
        <w:rPr>
          <w:rFonts w:ascii="Arial" w:eastAsia="Times New Roman" w:hAnsi="Arial" w:cs="Arial"/>
          <w:spacing w:val="-2"/>
          <w:kern w:val="36"/>
          <w:sz w:val="24"/>
          <w:szCs w:val="24"/>
          <w:lang w:val="en-US" w:eastAsia="en-GB"/>
          <w14:ligatures w14:val="none"/>
        </w:rPr>
        <w:t xml:space="preserve">by ethical leadership, moral </w:t>
      </w:r>
      <w:r w:rsidR="0018447C" w:rsidRPr="00837B15">
        <w:rPr>
          <w:rFonts w:ascii="Arial" w:eastAsia="Times New Roman" w:hAnsi="Arial" w:cs="Arial"/>
          <w:spacing w:val="-2"/>
          <w:kern w:val="36"/>
          <w:sz w:val="24"/>
          <w:szCs w:val="24"/>
          <w:lang w:val="en-US" w:eastAsia="en-GB"/>
          <w14:ligatures w14:val="none"/>
        </w:rPr>
        <w:t>integrity,</w:t>
      </w:r>
      <w:r w:rsidRPr="00837B15">
        <w:rPr>
          <w:rFonts w:ascii="Arial" w:eastAsia="Times New Roman" w:hAnsi="Arial" w:cs="Arial"/>
          <w:spacing w:val="-2"/>
          <w:kern w:val="36"/>
          <w:sz w:val="24"/>
          <w:szCs w:val="24"/>
          <w:lang w:val="en-US" w:eastAsia="en-GB"/>
          <w14:ligatures w14:val="none"/>
        </w:rPr>
        <w:t xml:space="preserve"> and a commitment to raise hopes and horizons for vulnerable children and families.</w:t>
      </w:r>
      <w:bookmarkStart w:id="0" w:name="_Hlk142134979"/>
    </w:p>
    <w:bookmarkEnd w:id="0"/>
    <w:p w14:paraId="059C2B0E" w14:textId="585A8CB8" w:rsidR="002A4B0F" w:rsidRPr="00837B15" w:rsidRDefault="002A4B0F" w:rsidP="00837B15">
      <w:pPr>
        <w:spacing w:after="188" w:line="240" w:lineRule="auto"/>
        <w:outlineLvl w:val="0"/>
        <w:rPr>
          <w:rFonts w:ascii="Arial" w:eastAsia="Times New Roman" w:hAnsi="Arial" w:cs="Arial"/>
          <w:b/>
          <w:bCs/>
          <w:spacing w:val="-2"/>
          <w:kern w:val="36"/>
          <w:sz w:val="24"/>
          <w:szCs w:val="24"/>
          <w:lang w:val="en-US" w:eastAsia="en-GB"/>
          <w14:ligatures w14:val="none"/>
        </w:rPr>
      </w:pPr>
      <w:r w:rsidRPr="002A4B0F">
        <w:rPr>
          <w:rFonts w:ascii="Arial" w:eastAsia="Times New Roman" w:hAnsi="Arial" w:cs="Arial"/>
          <w:b/>
          <w:bCs/>
          <w:spacing w:val="-2"/>
          <w:kern w:val="36"/>
          <w:sz w:val="24"/>
          <w:szCs w:val="24"/>
          <w:lang w:val="en-US" w:eastAsia="en-GB"/>
          <w14:ligatures w14:val="none"/>
        </w:rPr>
        <w:t xml:space="preserve">Equity, </w:t>
      </w:r>
      <w:r w:rsidR="0018447C" w:rsidRPr="002A4B0F">
        <w:rPr>
          <w:rFonts w:ascii="Arial" w:eastAsia="Times New Roman" w:hAnsi="Arial" w:cs="Arial"/>
          <w:b/>
          <w:bCs/>
          <w:spacing w:val="-2"/>
          <w:kern w:val="36"/>
          <w:sz w:val="24"/>
          <w:szCs w:val="24"/>
          <w:lang w:val="en-US" w:eastAsia="en-GB"/>
          <w14:ligatures w14:val="none"/>
        </w:rPr>
        <w:t>Diversity,</w:t>
      </w:r>
      <w:r w:rsidRPr="002A4B0F">
        <w:rPr>
          <w:rFonts w:ascii="Arial" w:eastAsia="Times New Roman" w:hAnsi="Arial" w:cs="Arial"/>
          <w:b/>
          <w:bCs/>
          <w:spacing w:val="-2"/>
          <w:kern w:val="36"/>
          <w:sz w:val="24"/>
          <w:szCs w:val="24"/>
          <w:lang w:val="en-US" w:eastAsia="en-GB"/>
          <w14:ligatures w14:val="none"/>
        </w:rPr>
        <w:t xml:space="preserve"> and Inclusion:</w:t>
      </w:r>
    </w:p>
    <w:p w14:paraId="3DA5F516" w14:textId="48F7DA8B" w:rsidR="002A4B0F" w:rsidRDefault="00837B15" w:rsidP="00837B15">
      <w:p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As a Board equ</w:t>
      </w:r>
      <w:r w:rsidR="00C5350D">
        <w:rPr>
          <w:rFonts w:ascii="Arial" w:eastAsia="Times New Roman" w:hAnsi="Arial" w:cs="Arial"/>
          <w:spacing w:val="-2"/>
          <w:kern w:val="36"/>
          <w:sz w:val="24"/>
          <w:szCs w:val="24"/>
          <w:lang w:eastAsia="en-GB"/>
          <w14:ligatures w14:val="none"/>
        </w:rPr>
        <w:t>ality</w:t>
      </w:r>
      <w:r>
        <w:rPr>
          <w:rFonts w:ascii="Arial" w:eastAsia="Times New Roman" w:hAnsi="Arial" w:cs="Arial"/>
          <w:spacing w:val="-2"/>
          <w:kern w:val="36"/>
          <w:sz w:val="24"/>
          <w:szCs w:val="24"/>
          <w:lang w:eastAsia="en-GB"/>
          <w14:ligatures w14:val="none"/>
        </w:rPr>
        <w:t xml:space="preserve">, </w:t>
      </w:r>
      <w:r w:rsidR="00C5350D">
        <w:rPr>
          <w:rFonts w:ascii="Arial" w:eastAsia="Times New Roman" w:hAnsi="Arial" w:cs="Arial"/>
          <w:spacing w:val="-2"/>
          <w:kern w:val="36"/>
          <w:sz w:val="24"/>
          <w:szCs w:val="24"/>
          <w:lang w:eastAsia="en-GB"/>
          <w14:ligatures w14:val="none"/>
        </w:rPr>
        <w:t xml:space="preserve">equity, </w:t>
      </w:r>
      <w:r>
        <w:rPr>
          <w:rFonts w:ascii="Arial" w:eastAsia="Times New Roman" w:hAnsi="Arial" w:cs="Arial"/>
          <w:spacing w:val="-2"/>
          <w:kern w:val="36"/>
          <w:sz w:val="24"/>
          <w:szCs w:val="24"/>
          <w:lang w:eastAsia="en-GB"/>
          <w14:ligatures w14:val="none"/>
        </w:rPr>
        <w:t xml:space="preserve">diversity and inclusion are important to us </w:t>
      </w:r>
      <w:r w:rsidR="002A4B0F">
        <w:rPr>
          <w:rFonts w:ascii="Arial" w:eastAsia="Times New Roman" w:hAnsi="Arial" w:cs="Arial"/>
          <w:spacing w:val="-2"/>
          <w:kern w:val="36"/>
          <w:sz w:val="24"/>
          <w:szCs w:val="24"/>
          <w:lang w:eastAsia="en-GB"/>
          <w14:ligatures w14:val="none"/>
        </w:rPr>
        <w:t xml:space="preserve">both in </w:t>
      </w:r>
      <w:r>
        <w:rPr>
          <w:rFonts w:ascii="Arial" w:eastAsia="Times New Roman" w:hAnsi="Arial" w:cs="Arial"/>
          <w:spacing w:val="-2"/>
          <w:kern w:val="36"/>
          <w:sz w:val="24"/>
          <w:szCs w:val="24"/>
          <w:lang w:eastAsia="en-GB"/>
          <w14:ligatures w14:val="none"/>
        </w:rPr>
        <w:t xml:space="preserve">our own approach to governance and in our practice. </w:t>
      </w:r>
      <w:r w:rsidR="002A4B0F">
        <w:rPr>
          <w:rFonts w:ascii="Arial" w:eastAsia="Times New Roman" w:hAnsi="Arial" w:cs="Arial"/>
          <w:spacing w:val="-2"/>
          <w:kern w:val="36"/>
          <w:sz w:val="24"/>
          <w:szCs w:val="24"/>
          <w:lang w:eastAsia="en-GB"/>
          <w14:ligatures w14:val="none"/>
        </w:rPr>
        <w:t xml:space="preserve">We endorse Principle 6 of the Charity Governance Code: </w:t>
      </w:r>
      <w:hyperlink r:id="rId8" w:history="1">
        <w:r w:rsidR="002A4B0F" w:rsidRPr="003162DD">
          <w:rPr>
            <w:rStyle w:val="Hyperlink"/>
            <w:rFonts w:ascii="Arial" w:eastAsia="Times New Roman" w:hAnsi="Arial" w:cs="Arial"/>
            <w:spacing w:val="-2"/>
            <w:kern w:val="36"/>
            <w:sz w:val="24"/>
            <w:szCs w:val="24"/>
            <w:lang w:eastAsia="en-GB"/>
            <w14:ligatures w14:val="none"/>
          </w:rPr>
          <w:t>https://www.charitygovernancecode.org/en/6-diversity</w:t>
        </w:r>
      </w:hyperlink>
      <w:r w:rsidR="002A4B0F">
        <w:rPr>
          <w:rFonts w:ascii="Arial" w:eastAsia="Times New Roman" w:hAnsi="Arial" w:cs="Arial"/>
          <w:spacing w:val="-2"/>
          <w:kern w:val="36"/>
          <w:sz w:val="24"/>
          <w:szCs w:val="24"/>
          <w:lang w:eastAsia="en-GB"/>
          <w14:ligatures w14:val="none"/>
        </w:rPr>
        <w:t>. Proactively addressing equality, diversity and inclusion helps a board to make better decisions and stay relevant to t</w:t>
      </w:r>
      <w:r w:rsidR="008376CA">
        <w:rPr>
          <w:rFonts w:ascii="Arial" w:eastAsia="Times New Roman" w:hAnsi="Arial" w:cs="Arial"/>
          <w:spacing w:val="-2"/>
          <w:kern w:val="36"/>
          <w:sz w:val="24"/>
          <w:szCs w:val="24"/>
          <w:lang w:eastAsia="en-GB"/>
          <w14:ligatures w14:val="none"/>
        </w:rPr>
        <w:t xml:space="preserve">he </w:t>
      </w:r>
      <w:r w:rsidR="002A4B0F">
        <w:rPr>
          <w:rFonts w:ascii="Arial" w:eastAsia="Times New Roman" w:hAnsi="Arial" w:cs="Arial"/>
          <w:spacing w:val="-2"/>
          <w:kern w:val="36"/>
          <w:sz w:val="24"/>
          <w:szCs w:val="24"/>
          <w:lang w:eastAsia="en-GB"/>
          <w14:ligatures w14:val="none"/>
        </w:rPr>
        <w:t xml:space="preserve">beneficiaries </w:t>
      </w:r>
      <w:r w:rsidR="008376CA">
        <w:rPr>
          <w:rFonts w:ascii="Arial" w:eastAsia="Times New Roman" w:hAnsi="Arial" w:cs="Arial"/>
          <w:spacing w:val="-2"/>
          <w:kern w:val="36"/>
          <w:sz w:val="24"/>
          <w:szCs w:val="24"/>
          <w:lang w:eastAsia="en-GB"/>
          <w14:ligatures w14:val="none"/>
        </w:rPr>
        <w:t xml:space="preserve">it </w:t>
      </w:r>
      <w:r w:rsidR="002A4B0F">
        <w:rPr>
          <w:rFonts w:ascii="Arial" w:eastAsia="Times New Roman" w:hAnsi="Arial" w:cs="Arial"/>
          <w:spacing w:val="-2"/>
          <w:kern w:val="36"/>
          <w:sz w:val="24"/>
          <w:szCs w:val="24"/>
          <w:lang w:eastAsia="en-GB"/>
          <w14:ligatures w14:val="none"/>
        </w:rPr>
        <w:t>support</w:t>
      </w:r>
      <w:r w:rsidR="008376CA">
        <w:rPr>
          <w:rFonts w:ascii="Arial" w:eastAsia="Times New Roman" w:hAnsi="Arial" w:cs="Arial"/>
          <w:spacing w:val="-2"/>
          <w:kern w:val="36"/>
          <w:sz w:val="24"/>
          <w:szCs w:val="24"/>
          <w:lang w:eastAsia="en-GB"/>
          <w14:ligatures w14:val="none"/>
        </w:rPr>
        <w:t>s</w:t>
      </w:r>
      <w:r w:rsidR="002A4B0F">
        <w:rPr>
          <w:rFonts w:ascii="Arial" w:eastAsia="Times New Roman" w:hAnsi="Arial" w:cs="Arial"/>
          <w:spacing w:val="-2"/>
          <w:kern w:val="36"/>
          <w:sz w:val="24"/>
          <w:szCs w:val="24"/>
          <w:lang w:eastAsia="en-GB"/>
          <w14:ligatures w14:val="none"/>
        </w:rPr>
        <w:t>. Recognising and countering any imbalances in power, perspectives and opportunities in our work and in the atti</w:t>
      </w:r>
      <w:r w:rsidR="00BB0F15">
        <w:rPr>
          <w:rFonts w:ascii="Arial" w:eastAsia="Times New Roman" w:hAnsi="Arial" w:cs="Arial"/>
          <w:spacing w:val="-2"/>
          <w:kern w:val="36"/>
          <w:sz w:val="24"/>
          <w:szCs w:val="24"/>
          <w:lang w:eastAsia="en-GB"/>
          <w14:ligatures w14:val="none"/>
        </w:rPr>
        <w:t>t</w:t>
      </w:r>
      <w:r w:rsidR="002A4B0F">
        <w:rPr>
          <w:rFonts w:ascii="Arial" w:eastAsia="Times New Roman" w:hAnsi="Arial" w:cs="Arial"/>
          <w:spacing w:val="-2"/>
          <w:kern w:val="36"/>
          <w:sz w:val="24"/>
          <w:szCs w:val="24"/>
          <w:lang w:eastAsia="en-GB"/>
          <w14:ligatures w14:val="none"/>
        </w:rPr>
        <w:t>udes and behaviours of trustees</w:t>
      </w:r>
      <w:r w:rsidR="00BB0F15">
        <w:rPr>
          <w:rFonts w:ascii="Arial" w:eastAsia="Times New Roman" w:hAnsi="Arial" w:cs="Arial"/>
          <w:spacing w:val="-2"/>
          <w:kern w:val="36"/>
          <w:sz w:val="24"/>
          <w:szCs w:val="24"/>
          <w:lang w:eastAsia="en-GB"/>
          <w14:ligatures w14:val="none"/>
        </w:rPr>
        <w:t xml:space="preserve"> and consultant(s) </w:t>
      </w:r>
      <w:r w:rsidR="008376CA">
        <w:rPr>
          <w:rFonts w:ascii="Arial" w:eastAsia="Times New Roman" w:hAnsi="Arial" w:cs="Arial"/>
          <w:spacing w:val="-2"/>
          <w:kern w:val="36"/>
          <w:sz w:val="24"/>
          <w:szCs w:val="24"/>
          <w:lang w:eastAsia="en-GB"/>
          <w14:ligatures w14:val="none"/>
        </w:rPr>
        <w:t xml:space="preserve">will </w:t>
      </w:r>
      <w:r w:rsidR="00BB0F15">
        <w:rPr>
          <w:rFonts w:ascii="Arial" w:eastAsia="Times New Roman" w:hAnsi="Arial" w:cs="Arial"/>
          <w:spacing w:val="-2"/>
          <w:kern w:val="36"/>
          <w:sz w:val="24"/>
          <w:szCs w:val="24"/>
          <w:lang w:eastAsia="en-GB"/>
          <w14:ligatures w14:val="none"/>
        </w:rPr>
        <w:t>help to make sure we achieve our aims</w:t>
      </w:r>
      <w:r w:rsidR="00946396">
        <w:rPr>
          <w:rFonts w:ascii="Arial" w:eastAsia="Times New Roman" w:hAnsi="Arial" w:cs="Arial"/>
          <w:spacing w:val="-2"/>
          <w:kern w:val="36"/>
          <w:sz w:val="24"/>
          <w:szCs w:val="24"/>
          <w:lang w:eastAsia="en-GB"/>
          <w14:ligatures w14:val="none"/>
        </w:rPr>
        <w:t xml:space="preserve"> and help deliver the Laurel Trust’s public benefit.</w:t>
      </w:r>
    </w:p>
    <w:p w14:paraId="25372301" w14:textId="554DAF7C" w:rsidR="00045F58" w:rsidRDefault="00045F58" w:rsidP="00045F58">
      <w:p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 xml:space="preserve">We want every child to experience school as a place where they are visible and valued, a place where they belong and do well, a place of possibility, support, </w:t>
      </w:r>
      <w:r w:rsidR="0018447C">
        <w:rPr>
          <w:rFonts w:ascii="Arial" w:eastAsia="Times New Roman" w:hAnsi="Arial" w:cs="Arial"/>
          <w:spacing w:val="-2"/>
          <w:kern w:val="36"/>
          <w:sz w:val="24"/>
          <w:szCs w:val="24"/>
          <w:lang w:val="en-US" w:eastAsia="en-GB"/>
          <w14:ligatures w14:val="none"/>
        </w:rPr>
        <w:t>friendship,</w:t>
      </w:r>
      <w:r>
        <w:rPr>
          <w:rFonts w:ascii="Arial" w:eastAsia="Times New Roman" w:hAnsi="Arial" w:cs="Arial"/>
          <w:spacing w:val="-2"/>
          <w:kern w:val="36"/>
          <w:sz w:val="24"/>
          <w:szCs w:val="24"/>
          <w:lang w:val="en-US" w:eastAsia="en-GB"/>
          <w14:ligatures w14:val="none"/>
        </w:rPr>
        <w:t xml:space="preserve"> and opportunity. </w:t>
      </w:r>
    </w:p>
    <w:p w14:paraId="4C243303" w14:textId="314222C2" w:rsidR="00045F58" w:rsidRDefault="00045F58" w:rsidP="00045F58">
      <w:p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 xml:space="preserve">We believe </w:t>
      </w:r>
      <w:r w:rsidR="00190C9D">
        <w:rPr>
          <w:rFonts w:ascii="Arial" w:eastAsia="Times New Roman" w:hAnsi="Arial" w:cs="Arial"/>
          <w:spacing w:val="-2"/>
          <w:kern w:val="36"/>
          <w:sz w:val="24"/>
          <w:szCs w:val="24"/>
          <w:lang w:val="en-US" w:eastAsia="en-GB"/>
          <w14:ligatures w14:val="none"/>
        </w:rPr>
        <w:t xml:space="preserve">ethical and </w:t>
      </w:r>
      <w:r>
        <w:rPr>
          <w:rFonts w:ascii="Arial" w:eastAsia="Times New Roman" w:hAnsi="Arial" w:cs="Arial"/>
          <w:spacing w:val="-2"/>
          <w:kern w:val="36"/>
          <w:sz w:val="24"/>
          <w:szCs w:val="24"/>
          <w:lang w:val="en-US" w:eastAsia="en-GB"/>
          <w14:ligatures w14:val="none"/>
        </w:rPr>
        <w:t>equitable leadership:</w:t>
      </w:r>
    </w:p>
    <w:p w14:paraId="67361E72" w14:textId="1E701116" w:rsidR="00045F58" w:rsidRDefault="00045F58" w:rsidP="00045F58">
      <w:pPr>
        <w:pStyle w:val="ListParagraph"/>
        <w:numPr>
          <w:ilvl w:val="0"/>
          <w:numId w:val="31"/>
        </w:numPr>
        <w:spacing w:after="188" w:line="240" w:lineRule="auto"/>
        <w:outlineLvl w:val="0"/>
        <w:rPr>
          <w:rFonts w:ascii="Arial" w:eastAsia="Times New Roman" w:hAnsi="Arial" w:cs="Arial"/>
          <w:spacing w:val="-2"/>
          <w:kern w:val="36"/>
          <w:sz w:val="24"/>
          <w:szCs w:val="24"/>
          <w:lang w:val="en-US" w:eastAsia="en-GB"/>
          <w14:ligatures w14:val="none"/>
        </w:rPr>
      </w:pPr>
      <w:proofErr w:type="gramStart"/>
      <w:r>
        <w:rPr>
          <w:rFonts w:ascii="Arial" w:eastAsia="Times New Roman" w:hAnsi="Arial" w:cs="Arial"/>
          <w:spacing w:val="-2"/>
          <w:kern w:val="36"/>
          <w:sz w:val="24"/>
          <w:szCs w:val="24"/>
          <w:lang w:val="en-US" w:eastAsia="en-GB"/>
          <w14:ligatures w14:val="none"/>
        </w:rPr>
        <w:t>Is</w:t>
      </w:r>
      <w:proofErr w:type="gramEnd"/>
      <w:r>
        <w:rPr>
          <w:rFonts w:ascii="Arial" w:eastAsia="Times New Roman" w:hAnsi="Arial" w:cs="Arial"/>
          <w:spacing w:val="-2"/>
          <w:kern w:val="36"/>
          <w:sz w:val="24"/>
          <w:szCs w:val="24"/>
          <w:lang w:val="en-US" w:eastAsia="en-GB"/>
          <w14:ligatures w14:val="none"/>
        </w:rPr>
        <w:t xml:space="preserve"> bold, visible, </w:t>
      </w:r>
      <w:r w:rsidR="0018447C">
        <w:rPr>
          <w:rFonts w:ascii="Arial" w:eastAsia="Times New Roman" w:hAnsi="Arial" w:cs="Arial"/>
          <w:spacing w:val="-2"/>
          <w:kern w:val="36"/>
          <w:sz w:val="24"/>
          <w:szCs w:val="24"/>
          <w:lang w:val="en-US" w:eastAsia="en-GB"/>
          <w14:ligatures w14:val="none"/>
        </w:rPr>
        <w:t>present,</w:t>
      </w:r>
      <w:r>
        <w:rPr>
          <w:rFonts w:ascii="Arial" w:eastAsia="Times New Roman" w:hAnsi="Arial" w:cs="Arial"/>
          <w:spacing w:val="-2"/>
          <w:kern w:val="36"/>
          <w:sz w:val="24"/>
          <w:szCs w:val="24"/>
          <w:lang w:val="en-US" w:eastAsia="en-GB"/>
          <w14:ligatures w14:val="none"/>
        </w:rPr>
        <w:t xml:space="preserve"> and vocal</w:t>
      </w:r>
    </w:p>
    <w:p w14:paraId="5EC712DE" w14:textId="3D069BE4" w:rsidR="00045F58" w:rsidRDefault="00045F58" w:rsidP="00045F58">
      <w:pPr>
        <w:pStyle w:val="ListParagraph"/>
        <w:numPr>
          <w:ilvl w:val="0"/>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 xml:space="preserve">Addresses indifferences to equity, equality, </w:t>
      </w:r>
      <w:r w:rsidR="0018447C">
        <w:rPr>
          <w:rFonts w:ascii="Arial" w:eastAsia="Times New Roman" w:hAnsi="Arial" w:cs="Arial"/>
          <w:spacing w:val="-2"/>
          <w:kern w:val="36"/>
          <w:sz w:val="24"/>
          <w:szCs w:val="24"/>
          <w:lang w:val="en-US" w:eastAsia="en-GB"/>
          <w14:ligatures w14:val="none"/>
        </w:rPr>
        <w:t>diversity,</w:t>
      </w:r>
      <w:r>
        <w:rPr>
          <w:rFonts w:ascii="Arial" w:eastAsia="Times New Roman" w:hAnsi="Arial" w:cs="Arial"/>
          <w:spacing w:val="-2"/>
          <w:kern w:val="36"/>
          <w:sz w:val="24"/>
          <w:szCs w:val="24"/>
          <w:lang w:val="en-US" w:eastAsia="en-GB"/>
          <w14:ligatures w14:val="none"/>
        </w:rPr>
        <w:t xml:space="preserve"> and inclusion</w:t>
      </w:r>
    </w:p>
    <w:p w14:paraId="7F38D7AD" w14:textId="3E7E2012" w:rsidR="00045F58" w:rsidRDefault="00045F58" w:rsidP="00045F58">
      <w:pPr>
        <w:pStyle w:val="ListParagraph"/>
        <w:numPr>
          <w:ilvl w:val="0"/>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 xml:space="preserve">Always challenges racism, </w:t>
      </w:r>
      <w:r w:rsidR="0018447C">
        <w:rPr>
          <w:rFonts w:ascii="Arial" w:eastAsia="Times New Roman" w:hAnsi="Arial" w:cs="Arial"/>
          <w:spacing w:val="-2"/>
          <w:kern w:val="36"/>
          <w:sz w:val="24"/>
          <w:szCs w:val="24"/>
          <w:lang w:val="en-US" w:eastAsia="en-GB"/>
          <w14:ligatures w14:val="none"/>
        </w:rPr>
        <w:t>bias,</w:t>
      </w:r>
      <w:r>
        <w:rPr>
          <w:rFonts w:ascii="Arial" w:eastAsia="Times New Roman" w:hAnsi="Arial" w:cs="Arial"/>
          <w:spacing w:val="-2"/>
          <w:kern w:val="36"/>
          <w:sz w:val="24"/>
          <w:szCs w:val="24"/>
          <w:lang w:val="en-US" w:eastAsia="en-GB"/>
          <w14:ligatures w14:val="none"/>
        </w:rPr>
        <w:t xml:space="preserve"> and discrimination</w:t>
      </w:r>
    </w:p>
    <w:p w14:paraId="057EFFAB" w14:textId="6E410733" w:rsidR="00045F58" w:rsidRDefault="00045F58" w:rsidP="00045F58">
      <w:pPr>
        <w:pStyle w:val="ListParagraph"/>
        <w:numPr>
          <w:ilvl w:val="0"/>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Models in behaviours and practices everyone’s entitlement to:</w:t>
      </w:r>
    </w:p>
    <w:p w14:paraId="4B2C0DDB" w14:textId="1563D193" w:rsidR="00045F58" w:rsidRDefault="00045F58" w:rsidP="00045F58">
      <w:pPr>
        <w:pStyle w:val="ListParagraph"/>
        <w:numPr>
          <w:ilvl w:val="1"/>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Acceptance and agency</w:t>
      </w:r>
    </w:p>
    <w:p w14:paraId="09D7D721" w14:textId="726910A6" w:rsidR="00045F58" w:rsidRDefault="00045F58" w:rsidP="00045F58">
      <w:pPr>
        <w:pStyle w:val="ListParagraph"/>
        <w:numPr>
          <w:ilvl w:val="1"/>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Belief and belonging</w:t>
      </w:r>
    </w:p>
    <w:p w14:paraId="6A6AD440" w14:textId="1BE01625" w:rsidR="00045F58" w:rsidRDefault="00045F58" w:rsidP="00045F58">
      <w:pPr>
        <w:pStyle w:val="ListParagraph"/>
        <w:numPr>
          <w:ilvl w:val="1"/>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lastRenderedPageBreak/>
        <w:t>Compassion, connection and contribution</w:t>
      </w:r>
    </w:p>
    <w:p w14:paraId="4B0B6BEC" w14:textId="059BCEB3" w:rsidR="00045F58" w:rsidRDefault="00045F58" w:rsidP="00045F58">
      <w:pPr>
        <w:pStyle w:val="ListParagraph"/>
        <w:numPr>
          <w:ilvl w:val="0"/>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Speaks truth to power and challenges the status quo</w:t>
      </w:r>
    </w:p>
    <w:p w14:paraId="7954354E" w14:textId="6082AE43" w:rsidR="00045F58" w:rsidRPr="00045F58" w:rsidRDefault="00045F58" w:rsidP="00045F58">
      <w:pPr>
        <w:pStyle w:val="ListParagraph"/>
        <w:numPr>
          <w:ilvl w:val="0"/>
          <w:numId w:val="31"/>
        </w:numPr>
        <w:spacing w:after="188" w:line="240" w:lineRule="auto"/>
        <w:outlineLvl w:val="0"/>
        <w:rPr>
          <w:rFonts w:ascii="Arial" w:eastAsia="Times New Roman" w:hAnsi="Arial" w:cs="Arial"/>
          <w:spacing w:val="-2"/>
          <w:kern w:val="36"/>
          <w:sz w:val="24"/>
          <w:szCs w:val="24"/>
          <w:lang w:val="en-US" w:eastAsia="en-GB"/>
          <w14:ligatures w14:val="none"/>
        </w:rPr>
      </w:pPr>
      <w:r>
        <w:rPr>
          <w:rFonts w:ascii="Arial" w:eastAsia="Times New Roman" w:hAnsi="Arial" w:cs="Arial"/>
          <w:spacing w:val="-2"/>
          <w:kern w:val="36"/>
          <w:sz w:val="24"/>
          <w:szCs w:val="24"/>
          <w:lang w:val="en-US" w:eastAsia="en-GB"/>
          <w14:ligatures w14:val="none"/>
        </w:rPr>
        <w:t>Asks authentically</w:t>
      </w:r>
      <w:r w:rsidR="00C5350D">
        <w:rPr>
          <w:rFonts w:ascii="Arial" w:eastAsia="Times New Roman" w:hAnsi="Arial" w:cs="Arial"/>
          <w:spacing w:val="-2"/>
          <w:kern w:val="36"/>
          <w:sz w:val="24"/>
          <w:szCs w:val="24"/>
          <w:lang w:val="en-US" w:eastAsia="en-GB"/>
          <w14:ligatures w14:val="none"/>
        </w:rPr>
        <w:t>,</w:t>
      </w:r>
      <w:r>
        <w:rPr>
          <w:rFonts w:ascii="Arial" w:eastAsia="Times New Roman" w:hAnsi="Arial" w:cs="Arial"/>
          <w:spacing w:val="-2"/>
          <w:kern w:val="36"/>
          <w:sz w:val="24"/>
          <w:szCs w:val="24"/>
          <w:lang w:val="en-US" w:eastAsia="en-GB"/>
          <w14:ligatures w14:val="none"/>
        </w:rPr>
        <w:t xml:space="preserve"> and often</w:t>
      </w:r>
      <w:r w:rsidR="00C5350D">
        <w:rPr>
          <w:rFonts w:ascii="Arial" w:eastAsia="Times New Roman" w:hAnsi="Arial" w:cs="Arial"/>
          <w:spacing w:val="-2"/>
          <w:kern w:val="36"/>
          <w:sz w:val="24"/>
          <w:szCs w:val="24"/>
          <w:lang w:val="en-US" w:eastAsia="en-GB"/>
          <w14:ligatures w14:val="none"/>
        </w:rPr>
        <w:t>,</w:t>
      </w:r>
      <w:r>
        <w:rPr>
          <w:rFonts w:ascii="Arial" w:eastAsia="Times New Roman" w:hAnsi="Arial" w:cs="Arial"/>
          <w:spacing w:val="-2"/>
          <w:kern w:val="36"/>
          <w:sz w:val="24"/>
          <w:szCs w:val="24"/>
          <w:lang w:val="en-US" w:eastAsia="en-GB"/>
          <w14:ligatures w14:val="none"/>
        </w:rPr>
        <w:t xml:space="preserve"> whether what </w:t>
      </w:r>
      <w:r w:rsidR="001B43C8">
        <w:rPr>
          <w:rFonts w:ascii="Arial" w:eastAsia="Times New Roman" w:hAnsi="Arial" w:cs="Arial"/>
          <w:spacing w:val="-2"/>
          <w:kern w:val="36"/>
          <w:sz w:val="24"/>
          <w:szCs w:val="24"/>
          <w:lang w:val="en-US" w:eastAsia="en-GB"/>
          <w14:ligatures w14:val="none"/>
        </w:rPr>
        <w:t>we do is making a difference to the lived experiences of those we claim our work will benefit</w:t>
      </w:r>
    </w:p>
    <w:p w14:paraId="69F4930F" w14:textId="1E5E99D0" w:rsidR="00045F58" w:rsidRPr="001B43C8" w:rsidRDefault="001B43C8" w:rsidP="001B43C8">
      <w:pPr>
        <w:spacing w:after="188" w:line="240" w:lineRule="auto"/>
        <w:outlineLvl w:val="0"/>
        <w:rPr>
          <w:rFonts w:ascii="Arial" w:eastAsia="Times New Roman" w:hAnsi="Arial" w:cs="Arial"/>
          <w:b/>
          <w:bCs/>
          <w:spacing w:val="-2"/>
          <w:kern w:val="36"/>
          <w:sz w:val="24"/>
          <w:szCs w:val="24"/>
          <w:lang w:val="en-US" w:eastAsia="en-GB"/>
          <w14:ligatures w14:val="none"/>
        </w:rPr>
      </w:pPr>
      <w:r w:rsidRPr="001B43C8">
        <w:rPr>
          <w:rFonts w:ascii="Arial" w:eastAsia="Times New Roman" w:hAnsi="Arial" w:cs="Arial"/>
          <w:b/>
          <w:bCs/>
          <w:spacing w:val="-2"/>
          <w:kern w:val="36"/>
          <w:sz w:val="24"/>
          <w:szCs w:val="24"/>
          <w:lang w:val="en-US" w:eastAsia="en-GB"/>
          <w14:ligatures w14:val="none"/>
        </w:rPr>
        <w:t xml:space="preserve">Defining </w:t>
      </w:r>
      <w:r w:rsidR="0018447C">
        <w:rPr>
          <w:rFonts w:ascii="Arial" w:eastAsia="Times New Roman" w:hAnsi="Arial" w:cs="Arial"/>
          <w:b/>
          <w:bCs/>
          <w:spacing w:val="-2"/>
          <w:kern w:val="36"/>
          <w:sz w:val="24"/>
          <w:szCs w:val="24"/>
          <w:lang w:val="en-US" w:eastAsia="en-GB"/>
          <w14:ligatures w14:val="none"/>
        </w:rPr>
        <w:t xml:space="preserve">equality, </w:t>
      </w:r>
      <w:r w:rsidRPr="001B43C8">
        <w:rPr>
          <w:rFonts w:ascii="Arial" w:eastAsia="Times New Roman" w:hAnsi="Arial" w:cs="Arial"/>
          <w:b/>
          <w:bCs/>
          <w:spacing w:val="-2"/>
          <w:kern w:val="36"/>
          <w:sz w:val="24"/>
          <w:szCs w:val="24"/>
          <w:lang w:val="en-US" w:eastAsia="en-GB"/>
          <w14:ligatures w14:val="none"/>
        </w:rPr>
        <w:t xml:space="preserve">equity, </w:t>
      </w:r>
      <w:r w:rsidR="0018447C" w:rsidRPr="001B43C8">
        <w:rPr>
          <w:rFonts w:ascii="Arial" w:eastAsia="Times New Roman" w:hAnsi="Arial" w:cs="Arial"/>
          <w:b/>
          <w:bCs/>
          <w:spacing w:val="-2"/>
          <w:kern w:val="36"/>
          <w:sz w:val="24"/>
          <w:szCs w:val="24"/>
          <w:lang w:val="en-US" w:eastAsia="en-GB"/>
          <w14:ligatures w14:val="none"/>
        </w:rPr>
        <w:t>diversity,</w:t>
      </w:r>
      <w:r w:rsidRPr="001B43C8">
        <w:rPr>
          <w:rFonts w:ascii="Arial" w:eastAsia="Times New Roman" w:hAnsi="Arial" w:cs="Arial"/>
          <w:b/>
          <w:bCs/>
          <w:spacing w:val="-2"/>
          <w:kern w:val="36"/>
          <w:sz w:val="24"/>
          <w:szCs w:val="24"/>
          <w:lang w:val="en-US" w:eastAsia="en-GB"/>
          <w14:ligatures w14:val="none"/>
        </w:rPr>
        <w:t xml:space="preserve"> and inclusion</w:t>
      </w:r>
      <w:r>
        <w:rPr>
          <w:rFonts w:ascii="Arial" w:eastAsia="Times New Roman" w:hAnsi="Arial" w:cs="Arial"/>
          <w:b/>
          <w:bCs/>
          <w:spacing w:val="-2"/>
          <w:kern w:val="36"/>
          <w:sz w:val="24"/>
          <w:szCs w:val="24"/>
          <w:lang w:val="en-US" w:eastAsia="en-GB"/>
          <w14:ligatures w14:val="none"/>
        </w:rPr>
        <w:t>:</w:t>
      </w:r>
    </w:p>
    <w:p w14:paraId="56072AE8" w14:textId="0F3D8003" w:rsidR="00045F58" w:rsidRDefault="001B43C8" w:rsidP="00837B15">
      <w:p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Our starting points for defining the areas of equ</w:t>
      </w:r>
      <w:r w:rsidR="00C5350D">
        <w:rPr>
          <w:rFonts w:ascii="Arial" w:eastAsia="Times New Roman" w:hAnsi="Arial" w:cs="Arial"/>
          <w:spacing w:val="-2"/>
          <w:kern w:val="36"/>
          <w:sz w:val="24"/>
          <w:szCs w:val="24"/>
          <w:lang w:eastAsia="en-GB"/>
          <w14:ligatures w14:val="none"/>
        </w:rPr>
        <w:t>ality</w:t>
      </w:r>
      <w:r>
        <w:rPr>
          <w:rFonts w:ascii="Arial" w:eastAsia="Times New Roman" w:hAnsi="Arial" w:cs="Arial"/>
          <w:spacing w:val="-2"/>
          <w:kern w:val="36"/>
          <w:sz w:val="24"/>
          <w:szCs w:val="24"/>
          <w:lang w:eastAsia="en-GB"/>
          <w14:ligatures w14:val="none"/>
        </w:rPr>
        <w:t xml:space="preserve">, </w:t>
      </w:r>
      <w:r w:rsidR="00C5350D">
        <w:rPr>
          <w:rFonts w:ascii="Arial" w:eastAsia="Times New Roman" w:hAnsi="Arial" w:cs="Arial"/>
          <w:spacing w:val="-2"/>
          <w:kern w:val="36"/>
          <w:sz w:val="24"/>
          <w:szCs w:val="24"/>
          <w:lang w:eastAsia="en-GB"/>
          <w14:ligatures w14:val="none"/>
        </w:rPr>
        <w:t xml:space="preserve">equity, </w:t>
      </w:r>
      <w:r>
        <w:rPr>
          <w:rFonts w:ascii="Arial" w:eastAsia="Times New Roman" w:hAnsi="Arial" w:cs="Arial"/>
          <w:spacing w:val="-2"/>
          <w:kern w:val="36"/>
          <w:sz w:val="24"/>
          <w:szCs w:val="24"/>
          <w:lang w:eastAsia="en-GB"/>
          <w14:ligatures w14:val="none"/>
        </w:rPr>
        <w:t>diversity and inclusion are:</w:t>
      </w:r>
    </w:p>
    <w:p w14:paraId="40D8600A" w14:textId="23CDCD06" w:rsidR="00C5350D" w:rsidRPr="00C5350D" w:rsidRDefault="00C5350D" w:rsidP="00837B15">
      <w:pPr>
        <w:spacing w:after="188" w:line="240" w:lineRule="auto"/>
        <w:outlineLvl w:val="0"/>
        <w:rPr>
          <w:rFonts w:ascii="Arial" w:eastAsia="Times New Roman" w:hAnsi="Arial" w:cs="Arial"/>
          <w:spacing w:val="-2"/>
          <w:kern w:val="36"/>
          <w:sz w:val="24"/>
          <w:szCs w:val="24"/>
          <w:lang w:eastAsia="en-GB"/>
          <w14:ligatures w14:val="none"/>
        </w:rPr>
      </w:pPr>
      <w:r w:rsidRPr="00C5350D">
        <w:rPr>
          <w:rFonts w:ascii="Arial" w:eastAsia="Times New Roman" w:hAnsi="Arial" w:cs="Arial"/>
          <w:b/>
          <w:bCs/>
          <w:spacing w:val="-2"/>
          <w:kern w:val="36"/>
          <w:sz w:val="24"/>
          <w:szCs w:val="24"/>
          <w:lang w:eastAsia="en-GB"/>
          <w14:ligatures w14:val="none"/>
        </w:rPr>
        <w:t>Equality</w:t>
      </w:r>
      <w:r>
        <w:rPr>
          <w:rFonts w:ascii="Arial" w:eastAsia="Times New Roman" w:hAnsi="Arial" w:cs="Arial"/>
          <w:b/>
          <w:bCs/>
          <w:spacing w:val="-2"/>
          <w:kern w:val="36"/>
          <w:sz w:val="24"/>
          <w:szCs w:val="24"/>
          <w:lang w:eastAsia="en-GB"/>
          <w14:ligatures w14:val="none"/>
        </w:rPr>
        <w:t xml:space="preserve"> </w:t>
      </w:r>
      <w:r w:rsidRPr="00C5350D">
        <w:rPr>
          <w:rFonts w:ascii="Arial" w:eastAsia="Times New Roman" w:hAnsi="Arial" w:cs="Arial"/>
          <w:spacing w:val="-2"/>
          <w:kern w:val="36"/>
          <w:sz w:val="24"/>
          <w:szCs w:val="24"/>
          <w:lang w:eastAsia="en-GB"/>
          <w14:ligatures w14:val="none"/>
        </w:rPr>
        <w:t xml:space="preserve">is </w:t>
      </w:r>
      <w:r>
        <w:rPr>
          <w:rFonts w:ascii="Arial" w:eastAsia="Times New Roman" w:hAnsi="Arial" w:cs="Arial"/>
          <w:spacing w:val="-2"/>
          <w:kern w:val="36"/>
          <w:sz w:val="24"/>
          <w:szCs w:val="24"/>
          <w:lang w:eastAsia="en-GB"/>
          <w14:ligatures w14:val="none"/>
        </w:rPr>
        <w:t xml:space="preserve">ensuring every individual has equal opportunities. It means being conscious of and actively challenging bias or prejudice to </w:t>
      </w:r>
      <w:r w:rsidR="0018447C">
        <w:rPr>
          <w:rFonts w:ascii="Arial" w:eastAsia="Times New Roman" w:hAnsi="Arial" w:cs="Arial"/>
          <w:spacing w:val="-2"/>
          <w:kern w:val="36"/>
          <w:sz w:val="24"/>
          <w:szCs w:val="24"/>
          <w:lang w:eastAsia="en-GB"/>
          <w14:ligatures w14:val="none"/>
        </w:rPr>
        <w:t>ensure no-one is treated less favourably because of who they are or what makes them different from other people. Achieving this requires a proactive approach to making reasonable adjustments that address the visible and invisible barriers people face.</w:t>
      </w:r>
    </w:p>
    <w:p w14:paraId="1A32AA04" w14:textId="7FB831B9" w:rsidR="001B43C8" w:rsidRDefault="001B43C8" w:rsidP="00837B15">
      <w:pPr>
        <w:spacing w:after="188" w:line="240" w:lineRule="auto"/>
        <w:outlineLvl w:val="0"/>
        <w:rPr>
          <w:rFonts w:ascii="Arial" w:eastAsia="Times New Roman" w:hAnsi="Arial" w:cs="Arial"/>
          <w:spacing w:val="-2"/>
          <w:kern w:val="36"/>
          <w:sz w:val="24"/>
          <w:szCs w:val="24"/>
          <w:lang w:eastAsia="en-GB"/>
          <w14:ligatures w14:val="none"/>
        </w:rPr>
      </w:pPr>
      <w:r w:rsidRPr="001B43C8">
        <w:rPr>
          <w:rFonts w:ascii="Arial" w:eastAsia="Times New Roman" w:hAnsi="Arial" w:cs="Arial"/>
          <w:b/>
          <w:bCs/>
          <w:spacing w:val="-2"/>
          <w:kern w:val="36"/>
          <w:sz w:val="24"/>
          <w:szCs w:val="24"/>
          <w:lang w:eastAsia="en-GB"/>
          <w14:ligatures w14:val="none"/>
        </w:rPr>
        <w:t>Equity</w:t>
      </w:r>
      <w:r>
        <w:rPr>
          <w:rFonts w:ascii="Arial" w:eastAsia="Times New Roman" w:hAnsi="Arial" w:cs="Arial"/>
          <w:spacing w:val="-2"/>
          <w:kern w:val="36"/>
          <w:sz w:val="24"/>
          <w:szCs w:val="24"/>
          <w:lang w:eastAsia="en-GB"/>
          <w14:ligatures w14:val="none"/>
        </w:rPr>
        <w:t xml:space="preserve"> recognises that every person has different experiences and circumstances and may need different resources and opportunities to reach an equal outcome. We believe that equity is important to achieving just outcomes.</w:t>
      </w:r>
    </w:p>
    <w:p w14:paraId="57EF92E4" w14:textId="567F63CA" w:rsidR="001B43C8" w:rsidRDefault="001B43C8" w:rsidP="00837B15">
      <w:pPr>
        <w:spacing w:after="188" w:line="240" w:lineRule="auto"/>
        <w:outlineLvl w:val="0"/>
        <w:rPr>
          <w:rFonts w:ascii="Arial" w:eastAsia="Times New Roman" w:hAnsi="Arial" w:cs="Arial"/>
          <w:spacing w:val="-2"/>
          <w:kern w:val="36"/>
          <w:sz w:val="24"/>
          <w:szCs w:val="24"/>
          <w:lang w:eastAsia="en-GB"/>
          <w14:ligatures w14:val="none"/>
        </w:rPr>
      </w:pPr>
      <w:r w:rsidRPr="001B43C8">
        <w:rPr>
          <w:rFonts w:ascii="Arial" w:eastAsia="Times New Roman" w:hAnsi="Arial" w:cs="Arial"/>
          <w:b/>
          <w:bCs/>
          <w:spacing w:val="-2"/>
          <w:kern w:val="36"/>
          <w:sz w:val="24"/>
          <w:szCs w:val="24"/>
          <w:lang w:eastAsia="en-GB"/>
          <w14:ligatures w14:val="none"/>
        </w:rPr>
        <w:t>Diversity</w:t>
      </w:r>
      <w:r>
        <w:rPr>
          <w:rFonts w:ascii="Arial" w:eastAsia="Times New Roman" w:hAnsi="Arial" w:cs="Arial"/>
          <w:b/>
          <w:bCs/>
          <w:spacing w:val="-2"/>
          <w:kern w:val="36"/>
          <w:sz w:val="24"/>
          <w:szCs w:val="24"/>
          <w:lang w:eastAsia="en-GB"/>
          <w14:ligatures w14:val="none"/>
        </w:rPr>
        <w:t xml:space="preserve"> </w:t>
      </w:r>
      <w:r w:rsidRPr="001B43C8">
        <w:rPr>
          <w:rFonts w:ascii="Arial" w:eastAsia="Times New Roman" w:hAnsi="Arial" w:cs="Arial"/>
          <w:spacing w:val="-2"/>
          <w:kern w:val="36"/>
          <w:sz w:val="24"/>
          <w:szCs w:val="24"/>
          <w:lang w:eastAsia="en-GB"/>
          <w14:ligatures w14:val="none"/>
        </w:rPr>
        <w:t xml:space="preserve">recognises </w:t>
      </w:r>
      <w:r w:rsidR="0018447C">
        <w:rPr>
          <w:rFonts w:ascii="Arial" w:eastAsia="Times New Roman" w:hAnsi="Arial" w:cs="Arial"/>
          <w:spacing w:val="-2"/>
          <w:kern w:val="36"/>
          <w:sz w:val="24"/>
          <w:szCs w:val="24"/>
          <w:lang w:eastAsia="en-GB"/>
          <w14:ligatures w14:val="none"/>
        </w:rPr>
        <w:t xml:space="preserve">and respects that </w:t>
      </w:r>
      <w:r w:rsidRPr="001B43C8">
        <w:rPr>
          <w:rFonts w:ascii="Arial" w:eastAsia="Times New Roman" w:hAnsi="Arial" w:cs="Arial"/>
          <w:spacing w:val="-2"/>
          <w:kern w:val="36"/>
          <w:sz w:val="24"/>
          <w:szCs w:val="24"/>
          <w:lang w:eastAsia="en-GB"/>
          <w14:ligatures w14:val="none"/>
        </w:rPr>
        <w:t>we</w:t>
      </w:r>
      <w:r>
        <w:rPr>
          <w:rFonts w:ascii="Arial" w:eastAsia="Times New Roman" w:hAnsi="Arial" w:cs="Arial"/>
          <w:b/>
          <w:bCs/>
          <w:spacing w:val="-2"/>
          <w:kern w:val="36"/>
          <w:sz w:val="24"/>
          <w:szCs w:val="24"/>
          <w:lang w:eastAsia="en-GB"/>
          <w14:ligatures w14:val="none"/>
        </w:rPr>
        <w:t xml:space="preserve"> </w:t>
      </w:r>
      <w:r w:rsidRPr="001B43C8">
        <w:rPr>
          <w:rFonts w:ascii="Arial" w:eastAsia="Times New Roman" w:hAnsi="Arial" w:cs="Arial"/>
          <w:spacing w:val="-2"/>
          <w:kern w:val="36"/>
          <w:sz w:val="24"/>
          <w:szCs w:val="24"/>
          <w:lang w:eastAsia="en-GB"/>
          <w14:ligatures w14:val="none"/>
        </w:rPr>
        <w:t>are all</w:t>
      </w:r>
      <w:r>
        <w:rPr>
          <w:rFonts w:ascii="Arial" w:eastAsia="Times New Roman" w:hAnsi="Arial" w:cs="Arial"/>
          <w:b/>
          <w:bCs/>
          <w:spacing w:val="-2"/>
          <w:kern w:val="36"/>
          <w:sz w:val="24"/>
          <w:szCs w:val="24"/>
          <w:lang w:eastAsia="en-GB"/>
          <w14:ligatures w14:val="none"/>
        </w:rPr>
        <w:t xml:space="preserve"> </w:t>
      </w:r>
      <w:r w:rsidRPr="001B43C8">
        <w:rPr>
          <w:rFonts w:ascii="Arial" w:eastAsia="Times New Roman" w:hAnsi="Arial" w:cs="Arial"/>
          <w:spacing w:val="-2"/>
          <w:kern w:val="36"/>
          <w:sz w:val="24"/>
          <w:szCs w:val="24"/>
          <w:lang w:eastAsia="en-GB"/>
          <w14:ligatures w14:val="none"/>
        </w:rPr>
        <w:t>different in many ways</w:t>
      </w:r>
      <w:r>
        <w:rPr>
          <w:rFonts w:ascii="Arial" w:eastAsia="Times New Roman" w:hAnsi="Arial" w:cs="Arial"/>
          <w:spacing w:val="-2"/>
          <w:kern w:val="36"/>
          <w:sz w:val="24"/>
          <w:szCs w:val="24"/>
          <w:lang w:eastAsia="en-GB"/>
          <w14:ligatures w14:val="none"/>
        </w:rPr>
        <w:t xml:space="preserve"> and actively embrac</w:t>
      </w:r>
      <w:r w:rsidR="00D567B1">
        <w:rPr>
          <w:rFonts w:ascii="Arial" w:eastAsia="Times New Roman" w:hAnsi="Arial" w:cs="Arial"/>
          <w:spacing w:val="-2"/>
          <w:kern w:val="36"/>
          <w:sz w:val="24"/>
          <w:szCs w:val="24"/>
          <w:lang w:eastAsia="en-GB"/>
          <w14:ligatures w14:val="none"/>
        </w:rPr>
        <w:t>es</w:t>
      </w:r>
      <w:r>
        <w:rPr>
          <w:rFonts w:ascii="Arial" w:eastAsia="Times New Roman" w:hAnsi="Arial" w:cs="Arial"/>
          <w:spacing w:val="-2"/>
          <w:kern w:val="36"/>
          <w:sz w:val="24"/>
          <w:szCs w:val="24"/>
          <w:lang w:eastAsia="en-GB"/>
          <w14:ligatures w14:val="none"/>
        </w:rPr>
        <w:t xml:space="preserve"> and valu</w:t>
      </w:r>
      <w:r w:rsidR="00D567B1">
        <w:rPr>
          <w:rFonts w:ascii="Arial" w:eastAsia="Times New Roman" w:hAnsi="Arial" w:cs="Arial"/>
          <w:spacing w:val="-2"/>
          <w:kern w:val="36"/>
          <w:sz w:val="24"/>
          <w:szCs w:val="24"/>
          <w:lang w:eastAsia="en-GB"/>
          <w14:ligatures w14:val="none"/>
        </w:rPr>
        <w:t>es</w:t>
      </w:r>
      <w:r>
        <w:rPr>
          <w:rFonts w:ascii="Arial" w:eastAsia="Times New Roman" w:hAnsi="Arial" w:cs="Arial"/>
          <w:spacing w:val="-2"/>
          <w:kern w:val="36"/>
          <w:sz w:val="24"/>
          <w:szCs w:val="24"/>
          <w:lang w:eastAsia="en-GB"/>
          <w14:ligatures w14:val="none"/>
        </w:rPr>
        <w:t xml:space="preserve"> difference. People with differing identities, backgrounds and experiences should all have equitable access to resources and decision making</w:t>
      </w:r>
      <w:r w:rsidR="00A62BF4">
        <w:rPr>
          <w:rFonts w:ascii="Arial" w:eastAsia="Times New Roman" w:hAnsi="Arial" w:cs="Arial"/>
          <w:spacing w:val="-2"/>
          <w:kern w:val="36"/>
          <w:sz w:val="24"/>
          <w:szCs w:val="24"/>
          <w:lang w:eastAsia="en-GB"/>
          <w14:ligatures w14:val="none"/>
        </w:rPr>
        <w:t>.</w:t>
      </w:r>
    </w:p>
    <w:p w14:paraId="1FFC780D" w14:textId="3778C5D5" w:rsidR="00A62BF4" w:rsidRPr="00A62BF4" w:rsidRDefault="00A62BF4" w:rsidP="00837B15">
      <w:pPr>
        <w:spacing w:after="188" w:line="240" w:lineRule="auto"/>
        <w:outlineLvl w:val="0"/>
        <w:rPr>
          <w:rFonts w:ascii="Arial" w:eastAsia="Times New Roman" w:hAnsi="Arial" w:cs="Arial"/>
          <w:spacing w:val="-2"/>
          <w:kern w:val="36"/>
          <w:sz w:val="24"/>
          <w:szCs w:val="24"/>
          <w:lang w:eastAsia="en-GB"/>
          <w14:ligatures w14:val="none"/>
        </w:rPr>
      </w:pPr>
      <w:r w:rsidRPr="00A62BF4">
        <w:rPr>
          <w:rFonts w:ascii="Arial" w:eastAsia="Times New Roman" w:hAnsi="Arial" w:cs="Arial"/>
          <w:b/>
          <w:bCs/>
          <w:spacing w:val="-2"/>
          <w:kern w:val="36"/>
          <w:sz w:val="24"/>
          <w:szCs w:val="24"/>
          <w:lang w:eastAsia="en-GB"/>
          <w14:ligatures w14:val="none"/>
        </w:rPr>
        <w:t>Inclusion</w:t>
      </w:r>
      <w:r>
        <w:rPr>
          <w:rFonts w:ascii="Arial" w:eastAsia="Times New Roman" w:hAnsi="Arial" w:cs="Arial"/>
          <w:b/>
          <w:bCs/>
          <w:spacing w:val="-2"/>
          <w:kern w:val="36"/>
          <w:sz w:val="24"/>
          <w:szCs w:val="24"/>
          <w:lang w:eastAsia="en-GB"/>
          <w14:ligatures w14:val="none"/>
        </w:rPr>
        <w:t xml:space="preserve"> </w:t>
      </w:r>
      <w:r>
        <w:rPr>
          <w:rFonts w:ascii="Arial" w:eastAsia="Times New Roman" w:hAnsi="Arial" w:cs="Arial"/>
          <w:spacing w:val="-2"/>
          <w:kern w:val="36"/>
          <w:sz w:val="24"/>
          <w:szCs w:val="24"/>
          <w:lang w:eastAsia="en-GB"/>
          <w14:ligatures w14:val="none"/>
        </w:rPr>
        <w:t xml:space="preserve">means being proactive to </w:t>
      </w:r>
      <w:r w:rsidR="00D567B1">
        <w:rPr>
          <w:rFonts w:ascii="Arial" w:eastAsia="Times New Roman" w:hAnsi="Arial" w:cs="Arial"/>
          <w:spacing w:val="-2"/>
          <w:kern w:val="36"/>
          <w:sz w:val="24"/>
          <w:szCs w:val="24"/>
          <w:lang w:eastAsia="en-GB"/>
          <w14:ligatures w14:val="none"/>
        </w:rPr>
        <w:t>en</w:t>
      </w:r>
      <w:r>
        <w:rPr>
          <w:rFonts w:ascii="Arial" w:eastAsia="Times New Roman" w:hAnsi="Arial" w:cs="Arial"/>
          <w:spacing w:val="-2"/>
          <w:kern w:val="36"/>
          <w:sz w:val="24"/>
          <w:szCs w:val="24"/>
          <w:lang w:eastAsia="en-GB"/>
          <w14:ligatures w14:val="none"/>
        </w:rPr>
        <w:t>sure people of different backgrounds, experiences and identities feel welcomed, respected and fully able to participate. It is not only about creating a diverse environment and valuing cognitive diversity but also about making sure that a culture exists where people can be the self they wish to be.</w:t>
      </w:r>
    </w:p>
    <w:p w14:paraId="0D3D62A3" w14:textId="2A66DB0B" w:rsidR="00467091" w:rsidRPr="00A62BF4" w:rsidRDefault="00A62BF4" w:rsidP="00467091">
      <w:pPr>
        <w:spacing w:after="188" w:line="240" w:lineRule="auto"/>
        <w:outlineLvl w:val="0"/>
        <w:rPr>
          <w:rFonts w:ascii="Arial" w:eastAsia="Times New Roman" w:hAnsi="Arial" w:cs="Arial"/>
          <w:b/>
          <w:bCs/>
          <w:spacing w:val="-2"/>
          <w:kern w:val="36"/>
          <w:sz w:val="24"/>
          <w:szCs w:val="24"/>
          <w:lang w:eastAsia="en-GB"/>
          <w14:ligatures w14:val="none"/>
        </w:rPr>
      </w:pPr>
      <w:r w:rsidRPr="00A62BF4">
        <w:rPr>
          <w:rFonts w:ascii="Arial" w:eastAsia="Times New Roman" w:hAnsi="Arial" w:cs="Arial"/>
          <w:b/>
          <w:bCs/>
          <w:spacing w:val="-2"/>
          <w:kern w:val="36"/>
          <w:sz w:val="24"/>
          <w:szCs w:val="24"/>
          <w:lang w:eastAsia="en-GB"/>
          <w14:ligatures w14:val="none"/>
        </w:rPr>
        <w:t>Context:</w:t>
      </w:r>
    </w:p>
    <w:p w14:paraId="524B634E" w14:textId="475BE0DB" w:rsidR="00467091" w:rsidRDefault="00467091" w:rsidP="00467091">
      <w:pPr>
        <w:spacing w:after="188" w:line="240" w:lineRule="auto"/>
        <w:outlineLvl w:val="0"/>
        <w:rPr>
          <w:rFonts w:ascii="Arial" w:eastAsia="Times New Roman" w:hAnsi="Arial" w:cs="Arial"/>
          <w:spacing w:val="-2"/>
          <w:kern w:val="36"/>
          <w:sz w:val="24"/>
          <w:szCs w:val="24"/>
          <w:lang w:eastAsia="en-GB"/>
          <w14:ligatures w14:val="none"/>
        </w:rPr>
      </w:pPr>
      <w:r w:rsidRPr="00467091">
        <w:rPr>
          <w:rFonts w:ascii="Arial" w:eastAsia="Times New Roman" w:hAnsi="Arial" w:cs="Arial"/>
          <w:spacing w:val="-2"/>
          <w:kern w:val="36"/>
          <w:sz w:val="24"/>
          <w:szCs w:val="24"/>
          <w:lang w:eastAsia="en-GB"/>
          <w14:ligatures w14:val="none"/>
        </w:rPr>
        <w:t xml:space="preserve">A key realisation for us at </w:t>
      </w:r>
      <w:r w:rsidR="00A62BF4">
        <w:rPr>
          <w:rFonts w:ascii="Arial" w:eastAsia="Times New Roman" w:hAnsi="Arial" w:cs="Arial"/>
          <w:spacing w:val="-2"/>
          <w:kern w:val="36"/>
          <w:sz w:val="24"/>
          <w:szCs w:val="24"/>
          <w:lang w:eastAsia="en-GB"/>
          <w14:ligatures w14:val="none"/>
        </w:rPr>
        <w:t>The Laurel Trust in our 2023 Strategic</w:t>
      </w:r>
      <w:r w:rsidR="00A62BF4" w:rsidRPr="00467091">
        <w:rPr>
          <w:rFonts w:ascii="Arial" w:eastAsia="Times New Roman" w:hAnsi="Arial" w:cs="Arial"/>
          <w:spacing w:val="-2"/>
          <w:kern w:val="36"/>
          <w:sz w:val="24"/>
          <w:szCs w:val="24"/>
          <w:lang w:eastAsia="en-GB"/>
          <w14:ligatures w14:val="none"/>
        </w:rPr>
        <w:t xml:space="preserve"> </w:t>
      </w:r>
      <w:r w:rsidR="00A62BF4">
        <w:rPr>
          <w:rFonts w:ascii="Arial" w:eastAsia="Times New Roman" w:hAnsi="Arial" w:cs="Arial"/>
          <w:spacing w:val="-2"/>
          <w:kern w:val="36"/>
          <w:sz w:val="24"/>
          <w:szCs w:val="24"/>
          <w:lang w:eastAsia="en-GB"/>
          <w14:ligatures w14:val="none"/>
        </w:rPr>
        <w:t xml:space="preserve">Review </w:t>
      </w:r>
      <w:r w:rsidRPr="00467091">
        <w:rPr>
          <w:rFonts w:ascii="Arial" w:eastAsia="Times New Roman" w:hAnsi="Arial" w:cs="Arial"/>
          <w:spacing w:val="-2"/>
          <w:kern w:val="36"/>
          <w:sz w:val="24"/>
          <w:szCs w:val="24"/>
          <w:lang w:eastAsia="en-GB"/>
          <w14:ligatures w14:val="none"/>
        </w:rPr>
        <w:t>was that we need to:</w:t>
      </w:r>
    </w:p>
    <w:p w14:paraId="3900D5AF" w14:textId="176FC259" w:rsidR="00467091" w:rsidRDefault="00467091" w:rsidP="00467091">
      <w:pPr>
        <w:pStyle w:val="ListParagraph"/>
        <w:numPr>
          <w:ilvl w:val="0"/>
          <w:numId w:val="32"/>
        </w:numPr>
        <w:spacing w:after="188" w:line="240" w:lineRule="auto"/>
        <w:outlineLvl w:val="0"/>
        <w:rPr>
          <w:rFonts w:ascii="Arial" w:eastAsia="Times New Roman" w:hAnsi="Arial" w:cs="Arial"/>
          <w:spacing w:val="-2"/>
          <w:kern w:val="36"/>
          <w:sz w:val="24"/>
          <w:szCs w:val="24"/>
          <w:lang w:eastAsia="en-GB"/>
          <w14:ligatures w14:val="none"/>
        </w:rPr>
      </w:pPr>
      <w:r w:rsidRPr="00A62BF4">
        <w:rPr>
          <w:rFonts w:ascii="Arial" w:eastAsia="Times New Roman" w:hAnsi="Arial" w:cs="Arial"/>
          <w:spacing w:val="-2"/>
          <w:kern w:val="36"/>
          <w:sz w:val="24"/>
          <w:szCs w:val="24"/>
          <w:lang w:eastAsia="en-GB"/>
          <w14:ligatures w14:val="none"/>
        </w:rPr>
        <w:t>be more explicit in our commitment</w:t>
      </w:r>
      <w:r w:rsidR="00A62BF4">
        <w:rPr>
          <w:rFonts w:ascii="Arial" w:eastAsia="Times New Roman" w:hAnsi="Arial" w:cs="Arial"/>
          <w:spacing w:val="-2"/>
          <w:kern w:val="36"/>
          <w:sz w:val="24"/>
          <w:szCs w:val="24"/>
          <w:lang w:eastAsia="en-GB"/>
          <w14:ligatures w14:val="none"/>
        </w:rPr>
        <w:t xml:space="preserve"> to </w:t>
      </w:r>
      <w:r w:rsidR="0018447C">
        <w:rPr>
          <w:rFonts w:ascii="Arial" w:eastAsia="Times New Roman" w:hAnsi="Arial" w:cs="Arial"/>
          <w:spacing w:val="-2"/>
          <w:kern w:val="36"/>
          <w:sz w:val="24"/>
          <w:szCs w:val="24"/>
          <w:lang w:eastAsia="en-GB"/>
          <w14:ligatures w14:val="none"/>
        </w:rPr>
        <w:t xml:space="preserve">equality, </w:t>
      </w:r>
      <w:r w:rsidR="00D567B1">
        <w:rPr>
          <w:rFonts w:ascii="Arial" w:eastAsia="Times New Roman" w:hAnsi="Arial" w:cs="Arial"/>
          <w:spacing w:val="-2"/>
          <w:kern w:val="36"/>
          <w:sz w:val="24"/>
          <w:szCs w:val="24"/>
          <w:lang w:eastAsia="en-GB"/>
          <w14:ligatures w14:val="none"/>
        </w:rPr>
        <w:t>equity, diversity and inclusion</w:t>
      </w:r>
    </w:p>
    <w:p w14:paraId="70127B87" w14:textId="73644A1E" w:rsidR="00467091" w:rsidRDefault="00467091" w:rsidP="00467091">
      <w:pPr>
        <w:pStyle w:val="ListParagraph"/>
        <w:numPr>
          <w:ilvl w:val="0"/>
          <w:numId w:val="32"/>
        </w:numPr>
        <w:spacing w:after="188" w:line="240" w:lineRule="auto"/>
        <w:outlineLvl w:val="0"/>
        <w:rPr>
          <w:rFonts w:ascii="Arial" w:eastAsia="Times New Roman" w:hAnsi="Arial" w:cs="Arial"/>
          <w:spacing w:val="-2"/>
          <w:kern w:val="36"/>
          <w:sz w:val="24"/>
          <w:szCs w:val="24"/>
          <w:lang w:eastAsia="en-GB"/>
          <w14:ligatures w14:val="none"/>
        </w:rPr>
      </w:pPr>
      <w:r w:rsidRPr="00A62BF4">
        <w:rPr>
          <w:rFonts w:ascii="Arial" w:eastAsia="Times New Roman" w:hAnsi="Arial" w:cs="Arial"/>
          <w:spacing w:val="-2"/>
          <w:kern w:val="36"/>
          <w:sz w:val="24"/>
          <w:szCs w:val="24"/>
          <w:lang w:eastAsia="en-GB"/>
          <w14:ligatures w14:val="none"/>
        </w:rPr>
        <w:t xml:space="preserve">use our leadership position to be more vocal about the importance of </w:t>
      </w:r>
      <w:r w:rsidR="0018447C">
        <w:rPr>
          <w:rFonts w:ascii="Arial" w:eastAsia="Times New Roman" w:hAnsi="Arial" w:cs="Arial"/>
          <w:spacing w:val="-2"/>
          <w:kern w:val="36"/>
          <w:sz w:val="24"/>
          <w:szCs w:val="24"/>
          <w:lang w:eastAsia="en-GB"/>
          <w14:ligatures w14:val="none"/>
        </w:rPr>
        <w:t xml:space="preserve">equality, </w:t>
      </w:r>
      <w:r w:rsidRPr="00A62BF4">
        <w:rPr>
          <w:rFonts w:ascii="Arial" w:eastAsia="Times New Roman" w:hAnsi="Arial" w:cs="Arial"/>
          <w:spacing w:val="-2"/>
          <w:kern w:val="36"/>
          <w:sz w:val="24"/>
          <w:szCs w:val="24"/>
          <w:lang w:eastAsia="en-GB"/>
          <w14:ligatures w14:val="none"/>
        </w:rPr>
        <w:t>equity, diversity and inclusion</w:t>
      </w:r>
    </w:p>
    <w:p w14:paraId="1019EBE6" w14:textId="05EA2ADE" w:rsidR="00467091" w:rsidRPr="00A62BF4" w:rsidRDefault="00467091" w:rsidP="00467091">
      <w:pPr>
        <w:pStyle w:val="ListParagraph"/>
        <w:numPr>
          <w:ilvl w:val="0"/>
          <w:numId w:val="32"/>
        </w:numPr>
        <w:spacing w:after="188" w:line="240" w:lineRule="auto"/>
        <w:outlineLvl w:val="0"/>
        <w:rPr>
          <w:rFonts w:ascii="Arial" w:eastAsia="Times New Roman" w:hAnsi="Arial" w:cs="Arial"/>
          <w:spacing w:val="-2"/>
          <w:kern w:val="36"/>
          <w:sz w:val="24"/>
          <w:szCs w:val="24"/>
          <w:lang w:eastAsia="en-GB"/>
          <w14:ligatures w14:val="none"/>
        </w:rPr>
      </w:pPr>
      <w:r w:rsidRPr="00A62BF4">
        <w:rPr>
          <w:rFonts w:ascii="Arial" w:eastAsia="Times New Roman" w:hAnsi="Arial" w:cs="Arial"/>
          <w:spacing w:val="-2"/>
          <w:kern w:val="36"/>
          <w:sz w:val="24"/>
          <w:szCs w:val="24"/>
          <w:lang w:eastAsia="en-GB"/>
          <w14:ligatures w14:val="none"/>
        </w:rPr>
        <w:t>take action to prioritise inclusion as a</w:t>
      </w:r>
      <w:r w:rsidR="00A62BF4">
        <w:rPr>
          <w:rFonts w:ascii="Arial" w:eastAsia="Times New Roman" w:hAnsi="Arial" w:cs="Arial"/>
          <w:spacing w:val="-2"/>
          <w:kern w:val="36"/>
          <w:sz w:val="24"/>
          <w:szCs w:val="24"/>
          <w:lang w:eastAsia="en-GB"/>
          <w14:ligatures w14:val="none"/>
        </w:rPr>
        <w:t xml:space="preserve"> crucial aspect of our work</w:t>
      </w:r>
    </w:p>
    <w:p w14:paraId="5FEEAA85" w14:textId="3C306B0E" w:rsidR="00467091" w:rsidRPr="000F50B7" w:rsidRDefault="000F50B7" w:rsidP="00467091">
      <w:pPr>
        <w:spacing w:after="188" w:line="240" w:lineRule="auto"/>
        <w:outlineLvl w:val="0"/>
        <w:rPr>
          <w:rFonts w:ascii="Arial" w:eastAsia="Times New Roman" w:hAnsi="Arial" w:cs="Arial"/>
          <w:b/>
          <w:bCs/>
          <w:spacing w:val="-2"/>
          <w:kern w:val="36"/>
          <w:sz w:val="24"/>
          <w:szCs w:val="24"/>
          <w:lang w:eastAsia="en-GB"/>
          <w14:ligatures w14:val="none"/>
        </w:rPr>
      </w:pPr>
      <w:r w:rsidRPr="000F50B7">
        <w:rPr>
          <w:rFonts w:ascii="Arial" w:eastAsia="Times New Roman" w:hAnsi="Arial" w:cs="Arial"/>
          <w:b/>
          <w:bCs/>
          <w:spacing w:val="-2"/>
          <w:kern w:val="36"/>
          <w:sz w:val="24"/>
          <w:szCs w:val="24"/>
          <w:lang w:eastAsia="en-GB"/>
          <w14:ligatures w14:val="none"/>
        </w:rPr>
        <w:t xml:space="preserve">The </w:t>
      </w:r>
      <w:r w:rsidR="00467091" w:rsidRPr="000F50B7">
        <w:rPr>
          <w:rFonts w:ascii="Arial" w:eastAsia="Times New Roman" w:hAnsi="Arial" w:cs="Arial"/>
          <w:b/>
          <w:bCs/>
          <w:spacing w:val="-2"/>
          <w:kern w:val="36"/>
          <w:sz w:val="24"/>
          <w:szCs w:val="24"/>
          <w:lang w:eastAsia="en-GB"/>
          <w14:ligatures w14:val="none"/>
        </w:rPr>
        <w:t>Challenge</w:t>
      </w:r>
      <w:r w:rsidRPr="000F50B7">
        <w:rPr>
          <w:rFonts w:ascii="Arial" w:eastAsia="Times New Roman" w:hAnsi="Arial" w:cs="Arial"/>
          <w:b/>
          <w:bCs/>
          <w:spacing w:val="-2"/>
          <w:kern w:val="36"/>
          <w:sz w:val="24"/>
          <w:szCs w:val="24"/>
          <w:lang w:eastAsia="en-GB"/>
          <w14:ligatures w14:val="none"/>
        </w:rPr>
        <w:t>:</w:t>
      </w:r>
      <w:r w:rsidR="00467091" w:rsidRPr="000F50B7">
        <w:rPr>
          <w:rFonts w:ascii="Arial" w:eastAsia="Times New Roman" w:hAnsi="Arial" w:cs="Arial"/>
          <w:b/>
          <w:bCs/>
          <w:spacing w:val="-2"/>
          <w:kern w:val="36"/>
          <w:sz w:val="24"/>
          <w:szCs w:val="24"/>
          <w:lang w:eastAsia="en-GB"/>
          <w14:ligatures w14:val="none"/>
        </w:rPr>
        <w:t xml:space="preserve"> </w:t>
      </w:r>
    </w:p>
    <w:p w14:paraId="621095B1" w14:textId="733CE949" w:rsidR="00467091" w:rsidRDefault="00467091" w:rsidP="00467091">
      <w:pPr>
        <w:spacing w:after="188" w:line="240" w:lineRule="auto"/>
        <w:outlineLvl w:val="0"/>
        <w:rPr>
          <w:rFonts w:ascii="Arial" w:eastAsia="Times New Roman" w:hAnsi="Arial" w:cs="Arial"/>
          <w:spacing w:val="-2"/>
          <w:kern w:val="36"/>
          <w:sz w:val="24"/>
          <w:szCs w:val="24"/>
          <w:lang w:eastAsia="en-GB"/>
          <w14:ligatures w14:val="none"/>
        </w:rPr>
      </w:pPr>
      <w:r w:rsidRPr="00467091">
        <w:rPr>
          <w:rFonts w:ascii="Arial" w:eastAsia="Times New Roman" w:hAnsi="Arial" w:cs="Arial"/>
          <w:spacing w:val="-2"/>
          <w:kern w:val="36"/>
          <w:sz w:val="24"/>
          <w:szCs w:val="24"/>
          <w:lang w:eastAsia="en-GB"/>
          <w14:ligatures w14:val="none"/>
        </w:rPr>
        <w:t xml:space="preserve">Our society is full of inequalities and discrimination based on many factors not just the protected characteristics set out in law such as race, sex, </w:t>
      </w:r>
      <w:r w:rsidR="000F50B7">
        <w:rPr>
          <w:rFonts w:ascii="Arial" w:eastAsia="Times New Roman" w:hAnsi="Arial" w:cs="Arial"/>
          <w:spacing w:val="-2"/>
          <w:kern w:val="36"/>
          <w:sz w:val="24"/>
          <w:szCs w:val="24"/>
          <w:lang w:eastAsia="en-GB"/>
          <w14:ligatures w14:val="none"/>
        </w:rPr>
        <w:t xml:space="preserve">disability </w:t>
      </w:r>
      <w:r w:rsidRPr="00467091">
        <w:rPr>
          <w:rFonts w:ascii="Arial" w:eastAsia="Times New Roman" w:hAnsi="Arial" w:cs="Arial"/>
          <w:spacing w:val="-2"/>
          <w:kern w:val="36"/>
          <w:sz w:val="24"/>
          <w:szCs w:val="24"/>
          <w:lang w:eastAsia="en-GB"/>
          <w14:ligatures w14:val="none"/>
        </w:rPr>
        <w:t>and </w:t>
      </w:r>
      <w:r w:rsidR="000F50B7">
        <w:rPr>
          <w:rFonts w:ascii="Arial" w:eastAsia="Times New Roman" w:hAnsi="Arial" w:cs="Arial"/>
          <w:spacing w:val="-2"/>
          <w:kern w:val="36"/>
          <w:sz w:val="24"/>
          <w:szCs w:val="24"/>
          <w:lang w:eastAsia="en-GB"/>
          <w14:ligatures w14:val="none"/>
        </w:rPr>
        <w:t xml:space="preserve">gender reassignment </w:t>
      </w:r>
      <w:r w:rsidRPr="00467091">
        <w:rPr>
          <w:rFonts w:ascii="Arial" w:eastAsia="Times New Roman" w:hAnsi="Arial" w:cs="Arial"/>
          <w:spacing w:val="-2"/>
          <w:kern w:val="36"/>
          <w:sz w:val="24"/>
          <w:szCs w:val="24"/>
          <w:lang w:eastAsia="en-GB"/>
          <w14:ligatures w14:val="none"/>
        </w:rPr>
        <w:t xml:space="preserve">but other factors such as class, education and language. Much of this is so embedded that many of us scarcely notice it, whilst others of us are only too aware of the </w:t>
      </w:r>
      <w:r w:rsidR="000F50B7">
        <w:rPr>
          <w:rFonts w:ascii="Arial" w:eastAsia="Times New Roman" w:hAnsi="Arial" w:cs="Arial"/>
          <w:spacing w:val="-2"/>
          <w:kern w:val="36"/>
          <w:sz w:val="24"/>
          <w:szCs w:val="24"/>
          <w:lang w:eastAsia="en-GB"/>
          <w14:ligatures w14:val="none"/>
        </w:rPr>
        <w:t>erosive</w:t>
      </w:r>
      <w:r w:rsidRPr="00467091">
        <w:rPr>
          <w:rFonts w:ascii="Arial" w:eastAsia="Times New Roman" w:hAnsi="Arial" w:cs="Arial"/>
          <w:spacing w:val="-2"/>
          <w:kern w:val="36"/>
          <w:sz w:val="24"/>
          <w:szCs w:val="24"/>
          <w:lang w:eastAsia="en-GB"/>
          <w14:ligatures w14:val="none"/>
        </w:rPr>
        <w:t xml:space="preserve"> and damaging daily reality of a society and systems built around a norm we do not fit. We carry our experiences, assumptions and habits into our working and volunteering lives and into our organisations. So, unless we choose to challenge and proactively address these issues, it is all too easy to perpetuate inequality and discrimination. To be excluding, not inclusive. The journey starts with </w:t>
      </w:r>
      <w:r w:rsidR="000F50B7">
        <w:rPr>
          <w:rFonts w:ascii="Arial" w:eastAsia="Times New Roman" w:hAnsi="Arial" w:cs="Arial"/>
          <w:spacing w:val="-2"/>
          <w:kern w:val="36"/>
          <w:sz w:val="24"/>
          <w:szCs w:val="24"/>
          <w:lang w:eastAsia="en-GB"/>
          <w14:ligatures w14:val="none"/>
        </w:rPr>
        <w:t xml:space="preserve">self, </w:t>
      </w:r>
      <w:r w:rsidRPr="00467091">
        <w:rPr>
          <w:rFonts w:ascii="Arial" w:eastAsia="Times New Roman" w:hAnsi="Arial" w:cs="Arial"/>
          <w:spacing w:val="-2"/>
          <w:kern w:val="36"/>
          <w:sz w:val="24"/>
          <w:szCs w:val="24"/>
          <w:lang w:eastAsia="en-GB"/>
          <w14:ligatures w14:val="none"/>
        </w:rPr>
        <w:t xml:space="preserve">us as individuals </w:t>
      </w:r>
      <w:r w:rsidR="000F50B7">
        <w:rPr>
          <w:rFonts w:ascii="Arial" w:eastAsia="Times New Roman" w:hAnsi="Arial" w:cs="Arial"/>
          <w:spacing w:val="-2"/>
          <w:kern w:val="36"/>
          <w:sz w:val="24"/>
          <w:szCs w:val="24"/>
          <w:lang w:eastAsia="en-GB"/>
          <w14:ligatures w14:val="none"/>
        </w:rPr>
        <w:t xml:space="preserve">looking through an intersectional lens and </w:t>
      </w:r>
      <w:r w:rsidRPr="00467091">
        <w:rPr>
          <w:rFonts w:ascii="Arial" w:eastAsia="Times New Roman" w:hAnsi="Arial" w:cs="Arial"/>
          <w:spacing w:val="-2"/>
          <w:kern w:val="36"/>
          <w:sz w:val="24"/>
          <w:szCs w:val="24"/>
          <w:lang w:eastAsia="en-GB"/>
          <w14:ligatures w14:val="none"/>
        </w:rPr>
        <w:t>enlarging our understanding of each other’s experiences and perspectives, but it does not end there. </w:t>
      </w:r>
    </w:p>
    <w:p w14:paraId="429F7099" w14:textId="28A867BB" w:rsidR="000F50B7" w:rsidRDefault="000F50B7" w:rsidP="000F50B7">
      <w:pPr>
        <w:spacing w:after="188" w:line="240" w:lineRule="auto"/>
        <w:outlineLvl w:val="0"/>
        <w:rPr>
          <w:rFonts w:ascii="Arial" w:eastAsia="Times New Roman" w:hAnsi="Arial" w:cs="Arial"/>
          <w:spacing w:val="-2"/>
          <w:kern w:val="36"/>
          <w:sz w:val="24"/>
          <w:szCs w:val="24"/>
          <w:lang w:eastAsia="en-GB"/>
          <w14:ligatures w14:val="none"/>
        </w:rPr>
      </w:pPr>
      <w:r w:rsidRPr="00467091">
        <w:rPr>
          <w:rFonts w:ascii="Arial" w:eastAsia="Times New Roman" w:hAnsi="Arial" w:cs="Arial"/>
          <w:spacing w:val="-2"/>
          <w:kern w:val="36"/>
          <w:sz w:val="24"/>
          <w:szCs w:val="24"/>
          <w:lang w:eastAsia="en-GB"/>
          <w14:ligatures w14:val="none"/>
        </w:rPr>
        <w:t xml:space="preserve">Building an inclusive organisation requires conscious attention and effort, individually and collectively. And it’s multifaceted – it’s about intention, culture, systems, policies, </w:t>
      </w:r>
      <w:r w:rsidRPr="00467091">
        <w:rPr>
          <w:rFonts w:ascii="Arial" w:eastAsia="Times New Roman" w:hAnsi="Arial" w:cs="Arial"/>
          <w:spacing w:val="-2"/>
          <w:kern w:val="36"/>
          <w:sz w:val="24"/>
          <w:szCs w:val="24"/>
          <w:lang w:eastAsia="en-GB"/>
          <w14:ligatures w14:val="none"/>
        </w:rPr>
        <w:lastRenderedPageBreak/>
        <w:t>processes, behaviours, strategy and resources and most importantly it’s about actions</w:t>
      </w:r>
      <w:r>
        <w:rPr>
          <w:rFonts w:ascii="Arial" w:eastAsia="Times New Roman" w:hAnsi="Arial" w:cs="Arial"/>
          <w:spacing w:val="-2"/>
          <w:kern w:val="36"/>
          <w:sz w:val="24"/>
          <w:szCs w:val="24"/>
          <w:lang w:eastAsia="en-GB"/>
          <w14:ligatures w14:val="none"/>
        </w:rPr>
        <w:t xml:space="preserve"> and impact</w:t>
      </w:r>
      <w:r w:rsidRPr="00467091">
        <w:rPr>
          <w:rFonts w:ascii="Arial" w:eastAsia="Times New Roman" w:hAnsi="Arial" w:cs="Arial"/>
          <w:spacing w:val="-2"/>
          <w:kern w:val="36"/>
          <w:sz w:val="24"/>
          <w:szCs w:val="24"/>
          <w:lang w:eastAsia="en-GB"/>
          <w14:ligatures w14:val="none"/>
        </w:rPr>
        <w:t>.</w:t>
      </w:r>
    </w:p>
    <w:p w14:paraId="4E14ED56" w14:textId="475040FE" w:rsidR="000F50B7" w:rsidRPr="00467091" w:rsidRDefault="000F50B7" w:rsidP="000F50B7">
      <w:pPr>
        <w:spacing w:after="188" w:line="240" w:lineRule="auto"/>
        <w:outlineLvl w:val="0"/>
        <w:rPr>
          <w:rFonts w:ascii="Arial" w:eastAsia="Times New Roman" w:hAnsi="Arial" w:cs="Arial"/>
          <w:spacing w:val="-2"/>
          <w:kern w:val="36"/>
          <w:sz w:val="24"/>
          <w:szCs w:val="24"/>
          <w:lang w:eastAsia="en-GB"/>
          <w14:ligatures w14:val="none"/>
        </w:rPr>
      </w:pPr>
      <w:r w:rsidRPr="00467091">
        <w:rPr>
          <w:rFonts w:ascii="Arial" w:eastAsia="Times New Roman" w:hAnsi="Arial" w:cs="Arial"/>
          <w:spacing w:val="-2"/>
          <w:kern w:val="36"/>
          <w:sz w:val="24"/>
          <w:szCs w:val="24"/>
          <w:lang w:eastAsia="en-GB"/>
          <w14:ligatures w14:val="none"/>
        </w:rPr>
        <w:t>All trustees have the same responsibility for the charity, so they must have equal opportunity to contribute to decision making. Board diversity, in the widest sense, is important because it creates more balanced decision making. E</w:t>
      </w:r>
      <w:r w:rsidR="0018447C">
        <w:rPr>
          <w:rFonts w:ascii="Arial" w:eastAsia="Times New Roman" w:hAnsi="Arial" w:cs="Arial"/>
          <w:spacing w:val="-2"/>
          <w:kern w:val="36"/>
          <w:sz w:val="24"/>
          <w:szCs w:val="24"/>
          <w:lang w:eastAsia="en-GB"/>
          <w14:ligatures w14:val="none"/>
        </w:rPr>
        <w:t>quality, e</w:t>
      </w:r>
      <w:r w:rsidRPr="00467091">
        <w:rPr>
          <w:rFonts w:ascii="Arial" w:eastAsia="Times New Roman" w:hAnsi="Arial" w:cs="Arial"/>
          <w:spacing w:val="-2"/>
          <w:kern w:val="36"/>
          <w:sz w:val="24"/>
          <w:szCs w:val="24"/>
          <w:lang w:eastAsia="en-GB"/>
          <w14:ligatures w14:val="none"/>
        </w:rPr>
        <w:t>qu</w:t>
      </w:r>
      <w:r>
        <w:rPr>
          <w:rFonts w:ascii="Arial" w:eastAsia="Times New Roman" w:hAnsi="Arial" w:cs="Arial"/>
          <w:spacing w:val="-2"/>
          <w:kern w:val="36"/>
          <w:sz w:val="24"/>
          <w:szCs w:val="24"/>
          <w:lang w:eastAsia="en-GB"/>
          <w14:ligatures w14:val="none"/>
        </w:rPr>
        <w:t>ity</w:t>
      </w:r>
      <w:r w:rsidRPr="00467091">
        <w:rPr>
          <w:rFonts w:ascii="Arial" w:eastAsia="Times New Roman" w:hAnsi="Arial" w:cs="Arial"/>
          <w:spacing w:val="-2"/>
          <w:kern w:val="36"/>
          <w:sz w:val="24"/>
          <w:szCs w:val="24"/>
          <w:lang w:eastAsia="en-GB"/>
          <w14:ligatures w14:val="none"/>
        </w:rPr>
        <w:t xml:space="preserve"> and diversity are only effective and sustainable if the board works to be inclusive, ensuring that all trustees are welcomed, valued</w:t>
      </w:r>
      <w:r w:rsidR="0018447C">
        <w:rPr>
          <w:rFonts w:ascii="Arial" w:eastAsia="Times New Roman" w:hAnsi="Arial" w:cs="Arial"/>
          <w:spacing w:val="-2"/>
          <w:kern w:val="36"/>
          <w:sz w:val="24"/>
          <w:szCs w:val="24"/>
          <w:lang w:eastAsia="en-GB"/>
          <w14:ligatures w14:val="none"/>
        </w:rPr>
        <w:t>, safe</w:t>
      </w:r>
      <w:r w:rsidRPr="00467091">
        <w:rPr>
          <w:rFonts w:ascii="Arial" w:eastAsia="Times New Roman" w:hAnsi="Arial" w:cs="Arial"/>
          <w:spacing w:val="-2"/>
          <w:kern w:val="36"/>
          <w:sz w:val="24"/>
          <w:szCs w:val="24"/>
          <w:lang w:eastAsia="en-GB"/>
          <w14:ligatures w14:val="none"/>
        </w:rPr>
        <w:t xml:space="preserve"> and able to contribute. </w:t>
      </w:r>
    </w:p>
    <w:p w14:paraId="02798629" w14:textId="6356685F" w:rsidR="00467091" w:rsidRPr="00467091" w:rsidRDefault="000F50B7" w:rsidP="00467091">
      <w:pPr>
        <w:spacing w:after="188" w:line="240" w:lineRule="auto"/>
        <w:outlineLvl w:val="0"/>
        <w:rPr>
          <w:rFonts w:ascii="Arial" w:eastAsia="Times New Roman" w:hAnsi="Arial" w:cs="Arial"/>
          <w:spacing w:val="-2"/>
          <w:kern w:val="36"/>
          <w:sz w:val="24"/>
          <w:szCs w:val="24"/>
          <w:lang w:eastAsia="en-GB"/>
          <w14:ligatures w14:val="none"/>
        </w:rPr>
      </w:pPr>
      <w:r w:rsidRPr="00467091">
        <w:rPr>
          <w:rFonts w:ascii="Arial" w:eastAsia="Times New Roman" w:hAnsi="Arial" w:cs="Arial"/>
          <w:spacing w:val="-2"/>
          <w:kern w:val="36"/>
          <w:sz w:val="24"/>
          <w:szCs w:val="24"/>
          <w:lang w:eastAsia="en-GB"/>
          <w14:ligatures w14:val="none"/>
        </w:rPr>
        <w:t xml:space="preserve">Creating an inclusive organisation is long term and ongoing work.  </w:t>
      </w:r>
      <w:r>
        <w:rPr>
          <w:rFonts w:ascii="Arial" w:eastAsia="Times New Roman" w:hAnsi="Arial" w:cs="Arial"/>
          <w:spacing w:val="-2"/>
          <w:kern w:val="36"/>
          <w:sz w:val="24"/>
          <w:szCs w:val="24"/>
          <w:lang w:eastAsia="en-GB"/>
          <w14:ligatures w14:val="none"/>
        </w:rPr>
        <w:t>As a Trustee Board, w</w:t>
      </w:r>
      <w:r w:rsidRPr="00467091">
        <w:rPr>
          <w:rFonts w:ascii="Arial" w:eastAsia="Times New Roman" w:hAnsi="Arial" w:cs="Arial"/>
          <w:spacing w:val="-2"/>
          <w:kern w:val="36"/>
          <w:sz w:val="24"/>
          <w:szCs w:val="24"/>
          <w:lang w:eastAsia="en-GB"/>
          <w14:ligatures w14:val="none"/>
        </w:rPr>
        <w:t xml:space="preserve">e commit ourselves to move forward, to listen and to learn, to take action jointly and individually, to effect change and to be held accountable for delivering change. </w:t>
      </w:r>
    </w:p>
    <w:p w14:paraId="1E2D8C58" w14:textId="18E9A4C1" w:rsidR="00467091" w:rsidRDefault="00467091" w:rsidP="00467091">
      <w:pPr>
        <w:spacing w:after="188" w:line="240" w:lineRule="auto"/>
        <w:outlineLvl w:val="0"/>
        <w:rPr>
          <w:rFonts w:ascii="Arial" w:eastAsia="Times New Roman" w:hAnsi="Arial" w:cs="Arial"/>
          <w:b/>
          <w:bCs/>
          <w:spacing w:val="-2"/>
          <w:kern w:val="36"/>
          <w:sz w:val="24"/>
          <w:szCs w:val="24"/>
          <w:lang w:eastAsia="en-GB"/>
          <w14:ligatures w14:val="none"/>
        </w:rPr>
      </w:pPr>
      <w:r w:rsidRPr="0018447C">
        <w:rPr>
          <w:rFonts w:ascii="Arial" w:eastAsia="Times New Roman" w:hAnsi="Arial" w:cs="Arial"/>
          <w:b/>
          <w:bCs/>
          <w:spacing w:val="-2"/>
          <w:kern w:val="36"/>
          <w:sz w:val="24"/>
          <w:szCs w:val="24"/>
          <w:lang w:eastAsia="en-GB"/>
          <w14:ligatures w14:val="none"/>
        </w:rPr>
        <w:t xml:space="preserve">Our planned outcomes </w:t>
      </w:r>
      <w:r w:rsidR="000F50B7" w:rsidRPr="0018447C">
        <w:rPr>
          <w:rFonts w:ascii="Arial" w:eastAsia="Times New Roman" w:hAnsi="Arial" w:cs="Arial"/>
          <w:b/>
          <w:bCs/>
          <w:spacing w:val="-2"/>
          <w:kern w:val="36"/>
          <w:sz w:val="24"/>
          <w:szCs w:val="24"/>
          <w:lang w:eastAsia="en-GB"/>
          <w14:ligatures w14:val="none"/>
        </w:rPr>
        <w:t>in 202</w:t>
      </w:r>
      <w:r w:rsidR="0018447C" w:rsidRPr="0018447C">
        <w:rPr>
          <w:rFonts w:ascii="Arial" w:eastAsia="Times New Roman" w:hAnsi="Arial" w:cs="Arial"/>
          <w:b/>
          <w:bCs/>
          <w:spacing w:val="-2"/>
          <w:kern w:val="36"/>
          <w:sz w:val="24"/>
          <w:szCs w:val="24"/>
          <w:lang w:eastAsia="en-GB"/>
          <w14:ligatures w14:val="none"/>
        </w:rPr>
        <w:t>4</w:t>
      </w:r>
      <w:r w:rsidR="000F50B7" w:rsidRPr="0018447C">
        <w:rPr>
          <w:rFonts w:ascii="Arial" w:eastAsia="Times New Roman" w:hAnsi="Arial" w:cs="Arial"/>
          <w:b/>
          <w:bCs/>
          <w:spacing w:val="-2"/>
          <w:kern w:val="36"/>
          <w:sz w:val="24"/>
          <w:szCs w:val="24"/>
          <w:lang w:eastAsia="en-GB"/>
          <w14:ligatures w14:val="none"/>
        </w:rPr>
        <w:t xml:space="preserve"> </w:t>
      </w:r>
      <w:r w:rsidR="00557D0B" w:rsidRPr="0018447C">
        <w:rPr>
          <w:rFonts w:ascii="Arial" w:eastAsia="Times New Roman" w:hAnsi="Arial" w:cs="Arial"/>
          <w:b/>
          <w:bCs/>
          <w:spacing w:val="-2"/>
          <w:kern w:val="36"/>
          <w:sz w:val="24"/>
          <w:szCs w:val="24"/>
          <w:lang w:eastAsia="en-GB"/>
          <w14:ligatures w14:val="none"/>
        </w:rPr>
        <w:t>–</w:t>
      </w:r>
      <w:r w:rsidR="000F50B7" w:rsidRPr="0018447C">
        <w:rPr>
          <w:rFonts w:ascii="Arial" w:eastAsia="Times New Roman" w:hAnsi="Arial" w:cs="Arial"/>
          <w:b/>
          <w:bCs/>
          <w:spacing w:val="-2"/>
          <w:kern w:val="36"/>
          <w:sz w:val="24"/>
          <w:szCs w:val="24"/>
          <w:lang w:eastAsia="en-GB"/>
          <w14:ligatures w14:val="none"/>
        </w:rPr>
        <w:t xml:space="preserve"> 202</w:t>
      </w:r>
      <w:r w:rsidR="003F4EB7">
        <w:rPr>
          <w:rFonts w:ascii="Arial" w:eastAsia="Times New Roman" w:hAnsi="Arial" w:cs="Arial"/>
          <w:b/>
          <w:bCs/>
          <w:spacing w:val="-2"/>
          <w:kern w:val="36"/>
          <w:sz w:val="24"/>
          <w:szCs w:val="24"/>
          <w:lang w:eastAsia="en-GB"/>
          <w14:ligatures w14:val="none"/>
        </w:rPr>
        <w:t>6</w:t>
      </w:r>
    </w:p>
    <w:p w14:paraId="546DDC11" w14:textId="18BC811C" w:rsidR="00467091" w:rsidRDefault="00557D0B" w:rsidP="00557D0B">
      <w:p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 xml:space="preserve">In our </w:t>
      </w:r>
      <w:r w:rsidR="0018447C">
        <w:rPr>
          <w:rFonts w:ascii="Arial" w:eastAsia="Times New Roman" w:hAnsi="Arial" w:cs="Arial"/>
          <w:spacing w:val="-2"/>
          <w:kern w:val="36"/>
          <w:sz w:val="24"/>
          <w:szCs w:val="24"/>
          <w:lang w:eastAsia="en-GB"/>
          <w14:ligatures w14:val="none"/>
        </w:rPr>
        <w:t xml:space="preserve">commitment </w:t>
      </w:r>
      <w:r w:rsidR="0018447C" w:rsidRPr="00557D0B">
        <w:rPr>
          <w:rFonts w:ascii="Arial" w:eastAsia="Times New Roman" w:hAnsi="Arial" w:cs="Arial"/>
          <w:spacing w:val="-2"/>
          <w:kern w:val="36"/>
          <w:sz w:val="24"/>
          <w:szCs w:val="24"/>
          <w:lang w:eastAsia="en-GB"/>
          <w14:ligatures w14:val="none"/>
        </w:rPr>
        <w:t>to</w:t>
      </w:r>
      <w:r w:rsidR="00467091" w:rsidRPr="00557D0B">
        <w:rPr>
          <w:rFonts w:ascii="Arial" w:eastAsia="Times New Roman" w:hAnsi="Arial" w:cs="Arial"/>
          <w:spacing w:val="-2"/>
          <w:kern w:val="36"/>
          <w:sz w:val="24"/>
          <w:szCs w:val="24"/>
          <w:lang w:eastAsia="en-GB"/>
          <w14:ligatures w14:val="none"/>
        </w:rPr>
        <w:t xml:space="preserve"> implement the equality, diversity and inclusion principle of the Charity Governance code</w:t>
      </w:r>
      <w:r>
        <w:rPr>
          <w:rFonts w:ascii="Arial" w:eastAsia="Times New Roman" w:hAnsi="Arial" w:cs="Arial"/>
          <w:spacing w:val="-2"/>
          <w:kern w:val="36"/>
          <w:sz w:val="24"/>
          <w:szCs w:val="24"/>
          <w:lang w:eastAsia="en-GB"/>
          <w14:ligatures w14:val="none"/>
        </w:rPr>
        <w:t>:</w:t>
      </w:r>
    </w:p>
    <w:p w14:paraId="3729E870" w14:textId="207C82EA" w:rsidR="00190C9D" w:rsidRDefault="00190C9D" w:rsidP="00190C9D">
      <w:pPr>
        <w:pStyle w:val="ListParagraph"/>
        <w:numPr>
          <w:ilvl w:val="0"/>
          <w:numId w:val="35"/>
        </w:num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Ask each of our working groups:</w:t>
      </w:r>
    </w:p>
    <w:p w14:paraId="7EEEA579" w14:textId="36FE971C" w:rsidR="00190C9D" w:rsidRDefault="00190C9D" w:rsidP="00190C9D">
      <w:pPr>
        <w:pStyle w:val="ListParagraph"/>
        <w:numPr>
          <w:ilvl w:val="1"/>
          <w:numId w:val="35"/>
        </w:num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 xml:space="preserve">Project Recruitment </w:t>
      </w:r>
    </w:p>
    <w:p w14:paraId="40F0D798" w14:textId="448EA576" w:rsidR="00190C9D" w:rsidRDefault="00190C9D" w:rsidP="00190C9D">
      <w:pPr>
        <w:pStyle w:val="ListParagraph"/>
        <w:numPr>
          <w:ilvl w:val="1"/>
          <w:numId w:val="35"/>
        </w:num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Finance, Audit and Risk</w:t>
      </w:r>
    </w:p>
    <w:p w14:paraId="3C9BE24A" w14:textId="46574F32" w:rsidR="00190C9D" w:rsidRDefault="00190C9D" w:rsidP="00190C9D">
      <w:pPr>
        <w:pStyle w:val="ListParagraph"/>
        <w:numPr>
          <w:ilvl w:val="1"/>
          <w:numId w:val="35"/>
        </w:num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Developing Links with other Organisations</w:t>
      </w:r>
    </w:p>
    <w:p w14:paraId="16B47ECC" w14:textId="1BC74243" w:rsidR="00190C9D" w:rsidRDefault="00190C9D" w:rsidP="00190C9D">
      <w:pPr>
        <w:pStyle w:val="ListParagraph"/>
        <w:numPr>
          <w:ilvl w:val="1"/>
          <w:numId w:val="35"/>
        </w:num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Terms of Reference</w:t>
      </w:r>
    </w:p>
    <w:p w14:paraId="3351491A" w14:textId="506E4914" w:rsidR="00190C9D" w:rsidRPr="00190C9D" w:rsidRDefault="00190C9D" w:rsidP="00190C9D">
      <w:pPr>
        <w:spacing w:after="188" w:line="240" w:lineRule="auto"/>
        <w:ind w:left="1080"/>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to consider how they can ensure that our focus and processes are inclusive, diverse and fair</w:t>
      </w:r>
    </w:p>
    <w:p w14:paraId="10C41EB4" w14:textId="3D22DCC7" w:rsidR="00190C9D" w:rsidRDefault="00190C9D" w:rsidP="00557D0B">
      <w:pPr>
        <w:pStyle w:val="ListParagraph"/>
        <w:numPr>
          <w:ilvl w:val="0"/>
          <w:numId w:val="34"/>
        </w:num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Ensure new Trustee recruitment, retention and development contributes to diversifying our Board</w:t>
      </w:r>
    </w:p>
    <w:p w14:paraId="6CBA4DEB" w14:textId="424C0E8E" w:rsidR="003F4EB7" w:rsidRDefault="00190C9D" w:rsidP="00557D0B">
      <w:pPr>
        <w:spacing w:after="188" w:line="240" w:lineRule="auto"/>
        <w:outlineLvl w:val="0"/>
        <w:rPr>
          <w:rFonts w:ascii="Arial" w:eastAsia="Times New Roman" w:hAnsi="Arial" w:cs="Arial"/>
          <w:spacing w:val="-2"/>
          <w:kern w:val="36"/>
          <w:sz w:val="24"/>
          <w:szCs w:val="24"/>
          <w:lang w:eastAsia="en-GB"/>
          <w14:ligatures w14:val="none"/>
        </w:rPr>
      </w:pPr>
      <w:r>
        <w:rPr>
          <w:rFonts w:ascii="Arial" w:eastAsia="Times New Roman" w:hAnsi="Arial" w:cs="Arial"/>
          <w:spacing w:val="-2"/>
          <w:kern w:val="36"/>
          <w:sz w:val="24"/>
          <w:szCs w:val="24"/>
          <w:lang w:eastAsia="en-GB"/>
          <w14:ligatures w14:val="none"/>
        </w:rPr>
        <w:t xml:space="preserve">September </w:t>
      </w:r>
      <w:r w:rsidR="00946396">
        <w:rPr>
          <w:rFonts w:ascii="Arial" w:eastAsia="Times New Roman" w:hAnsi="Arial" w:cs="Arial"/>
          <w:spacing w:val="-2"/>
          <w:kern w:val="36"/>
          <w:sz w:val="24"/>
          <w:szCs w:val="24"/>
          <w:lang w:eastAsia="en-GB"/>
          <w14:ligatures w14:val="none"/>
        </w:rPr>
        <w:t>202</w:t>
      </w:r>
      <w:r w:rsidR="0018447C">
        <w:rPr>
          <w:rFonts w:ascii="Arial" w:eastAsia="Times New Roman" w:hAnsi="Arial" w:cs="Arial"/>
          <w:spacing w:val="-2"/>
          <w:kern w:val="36"/>
          <w:sz w:val="24"/>
          <w:szCs w:val="24"/>
          <w:lang w:eastAsia="en-GB"/>
          <w14:ligatures w14:val="none"/>
        </w:rPr>
        <w:t>4</w:t>
      </w:r>
    </w:p>
    <w:p w14:paraId="2F534CCE" w14:textId="05F0D6C0" w:rsidR="003F4EB7" w:rsidRDefault="003F4EB7" w:rsidP="00557D0B">
      <w:pPr>
        <w:spacing w:after="188" w:line="240" w:lineRule="auto"/>
        <w:outlineLvl w:val="0"/>
        <w:rPr>
          <w:rFonts w:ascii="Arial" w:eastAsia="Times New Roman" w:hAnsi="Arial" w:cs="Arial"/>
          <w:b/>
          <w:bCs/>
          <w:spacing w:val="-2"/>
          <w:kern w:val="36"/>
          <w:sz w:val="24"/>
          <w:szCs w:val="24"/>
          <w:lang w:eastAsia="en-GB"/>
          <w14:ligatures w14:val="none"/>
        </w:rPr>
      </w:pPr>
      <w:r w:rsidRPr="003F4EB7">
        <w:rPr>
          <w:rFonts w:ascii="Arial" w:eastAsia="Times New Roman" w:hAnsi="Arial" w:cs="Arial"/>
          <w:b/>
          <w:bCs/>
          <w:spacing w:val="-2"/>
          <w:kern w:val="36"/>
          <w:sz w:val="24"/>
          <w:szCs w:val="24"/>
          <w:lang w:eastAsia="en-GB"/>
          <w14:ligatures w14:val="none"/>
        </w:rPr>
        <w:t>Update September 2025</w:t>
      </w:r>
    </w:p>
    <w:p w14:paraId="3B288D8A" w14:textId="6EB43CDC" w:rsidR="003F4EB7" w:rsidRPr="003F4EB7" w:rsidRDefault="003F4EB7" w:rsidP="003F4EB7">
      <w:pPr>
        <w:pStyle w:val="ListParagraph"/>
        <w:numPr>
          <w:ilvl w:val="0"/>
          <w:numId w:val="34"/>
        </w:numPr>
        <w:spacing w:after="188" w:line="240" w:lineRule="auto"/>
        <w:outlineLvl w:val="0"/>
        <w:rPr>
          <w:rFonts w:ascii="Arial" w:eastAsia="Times New Roman" w:hAnsi="Arial" w:cs="Arial"/>
          <w:spacing w:val="-2"/>
          <w:kern w:val="36"/>
          <w:sz w:val="24"/>
          <w:szCs w:val="24"/>
          <w:lang w:eastAsia="en-GB"/>
          <w14:ligatures w14:val="none"/>
        </w:rPr>
      </w:pPr>
      <w:r w:rsidRPr="003F4EB7">
        <w:rPr>
          <w:rFonts w:ascii="Arial" w:eastAsia="Times New Roman" w:hAnsi="Arial" w:cs="Arial"/>
          <w:spacing w:val="-2"/>
          <w:kern w:val="36"/>
          <w:sz w:val="24"/>
          <w:szCs w:val="24"/>
          <w:lang w:eastAsia="en-GB"/>
          <w14:ligatures w14:val="none"/>
        </w:rPr>
        <w:t>In the last year</w:t>
      </w:r>
      <w:r>
        <w:rPr>
          <w:rFonts w:ascii="Arial" w:eastAsia="Times New Roman" w:hAnsi="Arial" w:cs="Arial"/>
          <w:spacing w:val="-2"/>
          <w:kern w:val="36"/>
          <w:sz w:val="24"/>
          <w:szCs w:val="24"/>
          <w:lang w:eastAsia="en-GB"/>
          <w14:ligatures w14:val="none"/>
        </w:rPr>
        <w:t>, the Laurel Trust recruited 5 new trustees, each of whom brings a wide range of new experiences, expertise and skills to the board and collectively have contributed to diversifying our board.</w:t>
      </w:r>
    </w:p>
    <w:sectPr w:rsidR="003F4EB7" w:rsidRPr="003F4E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6FD2" w14:textId="77777777" w:rsidR="00752F7D" w:rsidRDefault="00752F7D" w:rsidP="002A4B0F">
      <w:pPr>
        <w:spacing w:after="0" w:line="240" w:lineRule="auto"/>
      </w:pPr>
      <w:r>
        <w:separator/>
      </w:r>
    </w:p>
  </w:endnote>
  <w:endnote w:type="continuationSeparator" w:id="0">
    <w:p w14:paraId="2005B49B" w14:textId="77777777" w:rsidR="00752F7D" w:rsidRDefault="00752F7D" w:rsidP="002A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BF1B" w14:textId="77777777" w:rsidR="00752F7D" w:rsidRDefault="00752F7D" w:rsidP="002A4B0F">
      <w:pPr>
        <w:spacing w:after="0" w:line="240" w:lineRule="auto"/>
      </w:pPr>
      <w:r>
        <w:separator/>
      </w:r>
    </w:p>
  </w:footnote>
  <w:footnote w:type="continuationSeparator" w:id="0">
    <w:p w14:paraId="3DCC85E4" w14:textId="77777777" w:rsidR="00752F7D" w:rsidRDefault="00752F7D" w:rsidP="002A4B0F">
      <w:pPr>
        <w:spacing w:after="0" w:line="240" w:lineRule="auto"/>
      </w:pPr>
      <w:r>
        <w:continuationSeparator/>
      </w:r>
    </w:p>
  </w:footnote>
  <w:footnote w:id="1">
    <w:p w14:paraId="0D214293" w14:textId="24C9F573" w:rsidR="002A4B0F" w:rsidRDefault="002A4B0F">
      <w:pPr>
        <w:pStyle w:val="FootnoteText"/>
      </w:pPr>
      <w:r>
        <w:rPr>
          <w:rStyle w:val="FootnoteReference"/>
        </w:rPr>
        <w:footnoteRef/>
      </w:r>
      <w:r>
        <w:t xml:space="preserve"> </w:t>
      </w:r>
      <w:r w:rsidRPr="002A4B0F">
        <w:t xml:space="preserve">Professor George J. Sefa Dei, Canadian educator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948"/>
    <w:multiLevelType w:val="multilevel"/>
    <w:tmpl w:val="45E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1412B"/>
    <w:multiLevelType w:val="multilevel"/>
    <w:tmpl w:val="C3C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25855"/>
    <w:multiLevelType w:val="hybridMultilevel"/>
    <w:tmpl w:val="BA1E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E15D5"/>
    <w:multiLevelType w:val="hybridMultilevel"/>
    <w:tmpl w:val="A2DC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7466B"/>
    <w:multiLevelType w:val="hybridMultilevel"/>
    <w:tmpl w:val="77EC1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56421"/>
    <w:multiLevelType w:val="multilevel"/>
    <w:tmpl w:val="2CB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22FBF"/>
    <w:multiLevelType w:val="multilevel"/>
    <w:tmpl w:val="FA44C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D6D67"/>
    <w:multiLevelType w:val="multilevel"/>
    <w:tmpl w:val="973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16A46"/>
    <w:multiLevelType w:val="hybridMultilevel"/>
    <w:tmpl w:val="987E8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A525D"/>
    <w:multiLevelType w:val="hybridMultilevel"/>
    <w:tmpl w:val="FD96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76C7A"/>
    <w:multiLevelType w:val="hybridMultilevel"/>
    <w:tmpl w:val="9F4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553C1"/>
    <w:multiLevelType w:val="multilevel"/>
    <w:tmpl w:val="D88C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8160E9"/>
    <w:multiLevelType w:val="hybridMultilevel"/>
    <w:tmpl w:val="2336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62AF4"/>
    <w:multiLevelType w:val="multilevel"/>
    <w:tmpl w:val="004A6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FD4680"/>
    <w:multiLevelType w:val="multilevel"/>
    <w:tmpl w:val="C27A4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F635A"/>
    <w:multiLevelType w:val="multilevel"/>
    <w:tmpl w:val="8CD6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351935">
    <w:abstractNumId w:val="11"/>
  </w:num>
  <w:num w:numId="2" w16cid:durableId="465321339">
    <w:abstractNumId w:val="6"/>
  </w:num>
  <w:num w:numId="3" w16cid:durableId="1700812726">
    <w:abstractNumId w:val="13"/>
  </w:num>
  <w:num w:numId="4" w16cid:durableId="2070374634">
    <w:abstractNumId w:val="13"/>
  </w:num>
  <w:num w:numId="5" w16cid:durableId="374935873">
    <w:abstractNumId w:val="13"/>
  </w:num>
  <w:num w:numId="6" w16cid:durableId="1864439338">
    <w:abstractNumId w:val="13"/>
  </w:num>
  <w:num w:numId="7" w16cid:durableId="2063823569">
    <w:abstractNumId w:val="13"/>
  </w:num>
  <w:num w:numId="8" w16cid:durableId="436682333">
    <w:abstractNumId w:val="13"/>
  </w:num>
  <w:num w:numId="9" w16cid:durableId="278689146">
    <w:abstractNumId w:val="13"/>
  </w:num>
  <w:num w:numId="10" w16cid:durableId="1561207597">
    <w:abstractNumId w:val="13"/>
  </w:num>
  <w:num w:numId="11" w16cid:durableId="103965321">
    <w:abstractNumId w:val="13"/>
  </w:num>
  <w:num w:numId="12" w16cid:durableId="261181312">
    <w:abstractNumId w:val="13"/>
  </w:num>
  <w:num w:numId="13" w16cid:durableId="1939674444">
    <w:abstractNumId w:val="13"/>
  </w:num>
  <w:num w:numId="14" w16cid:durableId="1024139893">
    <w:abstractNumId w:val="13"/>
  </w:num>
  <w:num w:numId="15" w16cid:durableId="1097794998">
    <w:abstractNumId w:val="13"/>
  </w:num>
  <w:num w:numId="16" w16cid:durableId="339700840">
    <w:abstractNumId w:val="13"/>
  </w:num>
  <w:num w:numId="17" w16cid:durableId="1487283597">
    <w:abstractNumId w:val="13"/>
  </w:num>
  <w:num w:numId="18" w16cid:durableId="1677926470">
    <w:abstractNumId w:val="13"/>
  </w:num>
  <w:num w:numId="19" w16cid:durableId="952706572">
    <w:abstractNumId w:val="13"/>
  </w:num>
  <w:num w:numId="20" w16cid:durableId="1017003433">
    <w:abstractNumId w:val="13"/>
  </w:num>
  <w:num w:numId="21" w16cid:durableId="260072904">
    <w:abstractNumId w:val="13"/>
  </w:num>
  <w:num w:numId="22" w16cid:durableId="1521237526">
    <w:abstractNumId w:val="13"/>
  </w:num>
  <w:num w:numId="23" w16cid:durableId="1329868129">
    <w:abstractNumId w:val="2"/>
  </w:num>
  <w:num w:numId="24" w16cid:durableId="894704955">
    <w:abstractNumId w:val="14"/>
  </w:num>
  <w:num w:numId="25" w16cid:durableId="94254265">
    <w:abstractNumId w:val="1"/>
  </w:num>
  <w:num w:numId="26" w16cid:durableId="1686399662">
    <w:abstractNumId w:val="0"/>
  </w:num>
  <w:num w:numId="27" w16cid:durableId="1781991582">
    <w:abstractNumId w:val="7"/>
  </w:num>
  <w:num w:numId="28" w16cid:durableId="938564432">
    <w:abstractNumId w:val="5"/>
  </w:num>
  <w:num w:numId="29" w16cid:durableId="1696882754">
    <w:abstractNumId w:val="15"/>
  </w:num>
  <w:num w:numId="30" w16cid:durableId="1860309316">
    <w:abstractNumId w:val="3"/>
  </w:num>
  <w:num w:numId="31" w16cid:durableId="456796943">
    <w:abstractNumId w:val="4"/>
  </w:num>
  <w:num w:numId="32" w16cid:durableId="1915163751">
    <w:abstractNumId w:val="9"/>
  </w:num>
  <w:num w:numId="33" w16cid:durableId="1456365383">
    <w:abstractNumId w:val="12"/>
  </w:num>
  <w:num w:numId="34" w16cid:durableId="1079405217">
    <w:abstractNumId w:val="10"/>
  </w:num>
  <w:num w:numId="35" w16cid:durableId="1795101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15"/>
    <w:rsid w:val="00045F58"/>
    <w:rsid w:val="000F50B7"/>
    <w:rsid w:val="001200F7"/>
    <w:rsid w:val="0018447C"/>
    <w:rsid w:val="00190C9D"/>
    <w:rsid w:val="001B43C8"/>
    <w:rsid w:val="00282FA7"/>
    <w:rsid w:val="002A4B0F"/>
    <w:rsid w:val="003C4484"/>
    <w:rsid w:val="003F4EB7"/>
    <w:rsid w:val="00467091"/>
    <w:rsid w:val="00557D0B"/>
    <w:rsid w:val="005751E8"/>
    <w:rsid w:val="00605314"/>
    <w:rsid w:val="006150B3"/>
    <w:rsid w:val="00752F7D"/>
    <w:rsid w:val="0075716C"/>
    <w:rsid w:val="007A6A5B"/>
    <w:rsid w:val="008376CA"/>
    <w:rsid w:val="00837B15"/>
    <w:rsid w:val="00946396"/>
    <w:rsid w:val="009543D7"/>
    <w:rsid w:val="00A62BF4"/>
    <w:rsid w:val="00A6337F"/>
    <w:rsid w:val="00BA1330"/>
    <w:rsid w:val="00BB0F15"/>
    <w:rsid w:val="00C13890"/>
    <w:rsid w:val="00C5350D"/>
    <w:rsid w:val="00D567B1"/>
    <w:rsid w:val="00E9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56A6"/>
  <w15:chartTrackingRefBased/>
  <w15:docId w15:val="{E5B119B4-7890-4C2A-B614-D6E05E88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B15"/>
    <w:pPr>
      <w:ind w:left="720"/>
      <w:contextualSpacing/>
    </w:pPr>
  </w:style>
  <w:style w:type="paragraph" w:styleId="FootnoteText">
    <w:name w:val="footnote text"/>
    <w:basedOn w:val="Normal"/>
    <w:link w:val="FootnoteTextChar"/>
    <w:uiPriority w:val="99"/>
    <w:semiHidden/>
    <w:unhideWhenUsed/>
    <w:rsid w:val="002A4B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B0F"/>
    <w:rPr>
      <w:sz w:val="20"/>
      <w:szCs w:val="20"/>
    </w:rPr>
  </w:style>
  <w:style w:type="character" w:styleId="FootnoteReference">
    <w:name w:val="footnote reference"/>
    <w:basedOn w:val="DefaultParagraphFont"/>
    <w:uiPriority w:val="99"/>
    <w:semiHidden/>
    <w:unhideWhenUsed/>
    <w:rsid w:val="002A4B0F"/>
    <w:rPr>
      <w:vertAlign w:val="superscript"/>
    </w:rPr>
  </w:style>
  <w:style w:type="character" w:styleId="Hyperlink">
    <w:name w:val="Hyperlink"/>
    <w:basedOn w:val="DefaultParagraphFont"/>
    <w:uiPriority w:val="99"/>
    <w:unhideWhenUsed/>
    <w:rsid w:val="002A4B0F"/>
    <w:rPr>
      <w:color w:val="0563C1" w:themeColor="hyperlink"/>
      <w:u w:val="single"/>
    </w:rPr>
  </w:style>
  <w:style w:type="character" w:styleId="UnresolvedMention">
    <w:name w:val="Unresolved Mention"/>
    <w:basedOn w:val="DefaultParagraphFont"/>
    <w:uiPriority w:val="99"/>
    <w:semiHidden/>
    <w:unhideWhenUsed/>
    <w:rsid w:val="002A4B0F"/>
    <w:rPr>
      <w:color w:val="605E5C"/>
      <w:shd w:val="clear" w:color="auto" w:fill="E1DFDD"/>
    </w:rPr>
  </w:style>
  <w:style w:type="character" w:styleId="FollowedHyperlink">
    <w:name w:val="FollowedHyperlink"/>
    <w:basedOn w:val="DefaultParagraphFont"/>
    <w:uiPriority w:val="99"/>
    <w:semiHidden/>
    <w:unhideWhenUsed/>
    <w:rsid w:val="003F4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71566">
      <w:bodyDiv w:val="1"/>
      <w:marLeft w:val="0"/>
      <w:marRight w:val="0"/>
      <w:marTop w:val="0"/>
      <w:marBottom w:val="0"/>
      <w:divBdr>
        <w:top w:val="none" w:sz="0" w:space="0" w:color="auto"/>
        <w:left w:val="none" w:sz="0" w:space="0" w:color="auto"/>
        <w:bottom w:val="none" w:sz="0" w:space="0" w:color="auto"/>
        <w:right w:val="none" w:sz="0" w:space="0" w:color="auto"/>
      </w:divBdr>
      <w:divsChild>
        <w:div w:id="71125182">
          <w:marLeft w:val="0"/>
          <w:marRight w:val="0"/>
          <w:marTop w:val="0"/>
          <w:marBottom w:val="0"/>
          <w:divBdr>
            <w:top w:val="single" w:sz="6" w:space="0" w:color="D6D4D1"/>
            <w:left w:val="none" w:sz="0" w:space="0" w:color="D6D4D1"/>
            <w:bottom w:val="single" w:sz="6" w:space="0" w:color="D6D4D1"/>
            <w:right w:val="none" w:sz="0" w:space="0" w:color="D6D4D1"/>
          </w:divBdr>
          <w:divsChild>
            <w:div w:id="365907046">
              <w:marLeft w:val="0"/>
              <w:marRight w:val="0"/>
              <w:marTop w:val="0"/>
              <w:marBottom w:val="0"/>
              <w:divBdr>
                <w:top w:val="none" w:sz="0" w:space="0" w:color="auto"/>
                <w:left w:val="none" w:sz="0" w:space="0" w:color="auto"/>
                <w:bottom w:val="none" w:sz="0" w:space="0" w:color="auto"/>
                <w:right w:val="none" w:sz="0" w:space="0" w:color="auto"/>
              </w:divBdr>
            </w:div>
          </w:divsChild>
        </w:div>
        <w:div w:id="30352054">
          <w:marLeft w:val="0"/>
          <w:marRight w:val="0"/>
          <w:marTop w:val="0"/>
          <w:marBottom w:val="0"/>
          <w:divBdr>
            <w:top w:val="none" w:sz="0" w:space="0" w:color="auto"/>
            <w:left w:val="none" w:sz="0" w:space="0" w:color="auto"/>
            <w:bottom w:val="none" w:sz="0" w:space="0" w:color="auto"/>
            <w:right w:val="none" w:sz="0" w:space="0" w:color="auto"/>
          </w:divBdr>
          <w:divsChild>
            <w:div w:id="466625802">
              <w:marLeft w:val="0"/>
              <w:marRight w:val="0"/>
              <w:marTop w:val="0"/>
              <w:marBottom w:val="0"/>
              <w:divBdr>
                <w:top w:val="none" w:sz="0" w:space="0" w:color="auto"/>
                <w:left w:val="none" w:sz="0" w:space="0" w:color="auto"/>
                <w:bottom w:val="none" w:sz="0" w:space="0" w:color="auto"/>
                <w:right w:val="none" w:sz="0" w:space="0" w:color="auto"/>
              </w:divBdr>
              <w:divsChild>
                <w:div w:id="1212110301">
                  <w:marLeft w:val="0"/>
                  <w:marRight w:val="0"/>
                  <w:marTop w:val="0"/>
                  <w:marBottom w:val="0"/>
                  <w:divBdr>
                    <w:top w:val="none" w:sz="0" w:space="0" w:color="auto"/>
                    <w:left w:val="none" w:sz="0" w:space="0" w:color="auto"/>
                    <w:bottom w:val="none" w:sz="0" w:space="0" w:color="auto"/>
                    <w:right w:val="none" w:sz="0" w:space="0" w:color="auto"/>
                  </w:divBdr>
                  <w:divsChild>
                    <w:div w:id="2118983988">
                      <w:marLeft w:val="0"/>
                      <w:marRight w:val="0"/>
                      <w:marTop w:val="0"/>
                      <w:marBottom w:val="0"/>
                      <w:divBdr>
                        <w:top w:val="none" w:sz="0" w:space="0" w:color="auto"/>
                        <w:left w:val="none" w:sz="0" w:space="0" w:color="auto"/>
                        <w:bottom w:val="none" w:sz="0" w:space="0" w:color="auto"/>
                        <w:right w:val="none" w:sz="0" w:space="0" w:color="auto"/>
                      </w:divBdr>
                      <w:divsChild>
                        <w:div w:id="1729304084">
                          <w:marLeft w:val="0"/>
                          <w:marRight w:val="0"/>
                          <w:marTop w:val="0"/>
                          <w:marBottom w:val="0"/>
                          <w:divBdr>
                            <w:top w:val="none" w:sz="0" w:space="0" w:color="auto"/>
                            <w:left w:val="none" w:sz="0" w:space="0" w:color="auto"/>
                            <w:bottom w:val="none" w:sz="0" w:space="0" w:color="auto"/>
                            <w:right w:val="none" w:sz="0" w:space="0" w:color="auto"/>
                          </w:divBdr>
                          <w:divsChild>
                            <w:div w:id="1455173925">
                              <w:marLeft w:val="0"/>
                              <w:marRight w:val="0"/>
                              <w:marTop w:val="0"/>
                              <w:marBottom w:val="0"/>
                              <w:divBdr>
                                <w:top w:val="none" w:sz="0" w:space="0" w:color="auto"/>
                                <w:left w:val="none" w:sz="0" w:space="0" w:color="auto"/>
                                <w:bottom w:val="none" w:sz="0" w:space="0" w:color="auto"/>
                                <w:right w:val="none" w:sz="0" w:space="0" w:color="auto"/>
                              </w:divBdr>
                              <w:divsChild>
                                <w:div w:id="1919170239">
                                  <w:marLeft w:val="0"/>
                                  <w:marRight w:val="0"/>
                                  <w:marTop w:val="0"/>
                                  <w:marBottom w:val="0"/>
                                  <w:divBdr>
                                    <w:top w:val="none" w:sz="0" w:space="0" w:color="auto"/>
                                    <w:left w:val="none" w:sz="0" w:space="0" w:color="auto"/>
                                    <w:bottom w:val="none" w:sz="0" w:space="0" w:color="auto"/>
                                    <w:right w:val="none" w:sz="0" w:space="0" w:color="auto"/>
                                  </w:divBdr>
                                  <w:divsChild>
                                    <w:div w:id="1321691813">
                                      <w:marLeft w:val="0"/>
                                      <w:marRight w:val="0"/>
                                      <w:marTop w:val="0"/>
                                      <w:marBottom w:val="0"/>
                                      <w:divBdr>
                                        <w:top w:val="none" w:sz="0" w:space="0" w:color="auto"/>
                                        <w:left w:val="none" w:sz="0" w:space="0" w:color="auto"/>
                                        <w:bottom w:val="none" w:sz="0" w:space="0" w:color="auto"/>
                                        <w:right w:val="none" w:sz="0" w:space="0" w:color="auto"/>
                                      </w:divBdr>
                                      <w:divsChild>
                                        <w:div w:id="319818077">
                                          <w:marLeft w:val="0"/>
                                          <w:marRight w:val="0"/>
                                          <w:marTop w:val="0"/>
                                          <w:marBottom w:val="0"/>
                                          <w:divBdr>
                                            <w:top w:val="none" w:sz="0" w:space="0" w:color="auto"/>
                                            <w:left w:val="none" w:sz="0" w:space="0" w:color="auto"/>
                                            <w:bottom w:val="none" w:sz="0" w:space="0" w:color="auto"/>
                                            <w:right w:val="none" w:sz="0" w:space="0" w:color="auto"/>
                                          </w:divBdr>
                                          <w:divsChild>
                                            <w:div w:id="941718901">
                                              <w:marLeft w:val="0"/>
                                              <w:marRight w:val="0"/>
                                              <w:marTop w:val="0"/>
                                              <w:marBottom w:val="0"/>
                                              <w:divBdr>
                                                <w:top w:val="none" w:sz="0" w:space="0" w:color="auto"/>
                                                <w:left w:val="none" w:sz="0" w:space="0" w:color="auto"/>
                                                <w:bottom w:val="none" w:sz="0" w:space="0" w:color="auto"/>
                                                <w:right w:val="none" w:sz="0" w:space="0" w:color="auto"/>
                                              </w:divBdr>
                                              <w:divsChild>
                                                <w:div w:id="1127548963">
                                                  <w:marLeft w:val="0"/>
                                                  <w:marRight w:val="0"/>
                                                  <w:marTop w:val="0"/>
                                                  <w:marBottom w:val="0"/>
                                                  <w:divBdr>
                                                    <w:top w:val="none" w:sz="0" w:space="0" w:color="auto"/>
                                                    <w:left w:val="none" w:sz="0" w:space="0" w:color="auto"/>
                                                    <w:bottom w:val="none" w:sz="0" w:space="0" w:color="auto"/>
                                                    <w:right w:val="none" w:sz="0" w:space="0" w:color="auto"/>
                                                  </w:divBdr>
                                                  <w:divsChild>
                                                    <w:div w:id="485315555">
                                                      <w:marLeft w:val="0"/>
                                                      <w:marRight w:val="0"/>
                                                      <w:marTop w:val="0"/>
                                                      <w:marBottom w:val="0"/>
                                                      <w:divBdr>
                                                        <w:top w:val="none" w:sz="0" w:space="0" w:color="auto"/>
                                                        <w:left w:val="none" w:sz="0" w:space="0" w:color="auto"/>
                                                        <w:bottom w:val="none" w:sz="0" w:space="0" w:color="auto"/>
                                                        <w:right w:val="none" w:sz="0" w:space="0" w:color="auto"/>
                                                      </w:divBdr>
                                                      <w:divsChild>
                                                        <w:div w:id="756365900">
                                                          <w:marLeft w:val="0"/>
                                                          <w:marRight w:val="0"/>
                                                          <w:marTop w:val="0"/>
                                                          <w:marBottom w:val="0"/>
                                                          <w:divBdr>
                                                            <w:top w:val="none" w:sz="0" w:space="0" w:color="auto"/>
                                                            <w:left w:val="none" w:sz="0" w:space="0" w:color="auto"/>
                                                            <w:bottom w:val="none" w:sz="0" w:space="0" w:color="auto"/>
                                                            <w:right w:val="none" w:sz="0" w:space="0" w:color="auto"/>
                                                          </w:divBdr>
                                                          <w:divsChild>
                                                            <w:div w:id="873425685">
                                                              <w:marLeft w:val="300"/>
                                                              <w:marRight w:val="300"/>
                                                              <w:marTop w:val="300"/>
                                                              <w:marBottom w:val="300"/>
                                                              <w:divBdr>
                                                                <w:top w:val="none" w:sz="0" w:space="0" w:color="auto"/>
                                                                <w:left w:val="none" w:sz="0" w:space="0" w:color="auto"/>
                                                                <w:bottom w:val="none" w:sz="0" w:space="0" w:color="auto"/>
                                                                <w:right w:val="none" w:sz="0" w:space="0" w:color="auto"/>
                                                              </w:divBdr>
                                                            </w:div>
                                                          </w:divsChild>
                                                        </w:div>
                                                        <w:div w:id="630020699">
                                                          <w:marLeft w:val="0"/>
                                                          <w:marRight w:val="0"/>
                                                          <w:marTop w:val="0"/>
                                                          <w:marBottom w:val="0"/>
                                                          <w:divBdr>
                                                            <w:top w:val="none" w:sz="0" w:space="0" w:color="auto"/>
                                                            <w:left w:val="none" w:sz="0" w:space="0" w:color="auto"/>
                                                            <w:bottom w:val="none" w:sz="0" w:space="0" w:color="auto"/>
                                                            <w:right w:val="none" w:sz="0" w:space="0" w:color="auto"/>
                                                          </w:divBdr>
                                                          <w:divsChild>
                                                            <w:div w:id="26024846">
                                                              <w:marLeft w:val="300"/>
                                                              <w:marRight w:val="300"/>
                                                              <w:marTop w:val="300"/>
                                                              <w:marBottom w:val="75"/>
                                                              <w:divBdr>
                                                                <w:top w:val="none" w:sz="0" w:space="0" w:color="auto"/>
                                                                <w:left w:val="none" w:sz="0" w:space="0" w:color="auto"/>
                                                                <w:bottom w:val="none" w:sz="0" w:space="0" w:color="auto"/>
                                                                <w:right w:val="none" w:sz="0" w:space="0" w:color="auto"/>
                                                              </w:divBdr>
                                                              <w:divsChild>
                                                                <w:div w:id="1648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4154">
                                                          <w:marLeft w:val="0"/>
                                                          <w:marRight w:val="0"/>
                                                          <w:marTop w:val="0"/>
                                                          <w:marBottom w:val="0"/>
                                                          <w:divBdr>
                                                            <w:top w:val="none" w:sz="0" w:space="0" w:color="auto"/>
                                                            <w:left w:val="none" w:sz="0" w:space="0" w:color="auto"/>
                                                            <w:bottom w:val="none" w:sz="0" w:space="0" w:color="auto"/>
                                                            <w:right w:val="none" w:sz="0" w:space="0" w:color="auto"/>
                                                          </w:divBdr>
                                                          <w:divsChild>
                                                            <w:div w:id="994260583">
                                                              <w:marLeft w:val="300"/>
                                                              <w:marRight w:val="300"/>
                                                              <w:marTop w:val="75"/>
                                                              <w:marBottom w:val="75"/>
                                                              <w:divBdr>
                                                                <w:top w:val="none" w:sz="0" w:space="0" w:color="auto"/>
                                                                <w:left w:val="none" w:sz="0" w:space="0" w:color="auto"/>
                                                                <w:bottom w:val="none" w:sz="0" w:space="0" w:color="auto"/>
                                                                <w:right w:val="none" w:sz="0" w:space="0" w:color="auto"/>
                                                              </w:divBdr>
                                                              <w:divsChild>
                                                                <w:div w:id="449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1141">
                                                          <w:marLeft w:val="0"/>
                                                          <w:marRight w:val="0"/>
                                                          <w:marTop w:val="0"/>
                                                          <w:marBottom w:val="0"/>
                                                          <w:divBdr>
                                                            <w:top w:val="none" w:sz="0" w:space="0" w:color="auto"/>
                                                            <w:left w:val="none" w:sz="0" w:space="0" w:color="auto"/>
                                                            <w:bottom w:val="none" w:sz="0" w:space="0" w:color="auto"/>
                                                            <w:right w:val="none" w:sz="0" w:space="0" w:color="auto"/>
                                                          </w:divBdr>
                                                          <w:divsChild>
                                                            <w:div w:id="156656760">
                                                              <w:marLeft w:val="300"/>
                                                              <w:marRight w:val="300"/>
                                                              <w:marTop w:val="75"/>
                                                              <w:marBottom w:val="75"/>
                                                              <w:divBdr>
                                                                <w:top w:val="none" w:sz="0" w:space="0" w:color="auto"/>
                                                                <w:left w:val="none" w:sz="0" w:space="0" w:color="auto"/>
                                                                <w:bottom w:val="none" w:sz="0" w:space="0" w:color="auto"/>
                                                                <w:right w:val="none" w:sz="0" w:space="0" w:color="auto"/>
                                                              </w:divBdr>
                                                              <w:divsChild>
                                                                <w:div w:id="18854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60848">
                                                          <w:marLeft w:val="0"/>
                                                          <w:marRight w:val="0"/>
                                                          <w:marTop w:val="0"/>
                                                          <w:marBottom w:val="0"/>
                                                          <w:divBdr>
                                                            <w:top w:val="none" w:sz="0" w:space="0" w:color="auto"/>
                                                            <w:left w:val="none" w:sz="0" w:space="0" w:color="auto"/>
                                                            <w:bottom w:val="none" w:sz="0" w:space="0" w:color="auto"/>
                                                            <w:right w:val="none" w:sz="0" w:space="0" w:color="auto"/>
                                                          </w:divBdr>
                                                          <w:divsChild>
                                                            <w:div w:id="1340280442">
                                                              <w:marLeft w:val="300"/>
                                                              <w:marRight w:val="300"/>
                                                              <w:marTop w:val="75"/>
                                                              <w:marBottom w:val="75"/>
                                                              <w:divBdr>
                                                                <w:top w:val="none" w:sz="0" w:space="0" w:color="auto"/>
                                                                <w:left w:val="none" w:sz="0" w:space="0" w:color="auto"/>
                                                                <w:bottom w:val="none" w:sz="0" w:space="0" w:color="auto"/>
                                                                <w:right w:val="none" w:sz="0" w:space="0" w:color="auto"/>
                                                              </w:divBdr>
                                                              <w:divsChild>
                                                                <w:div w:id="17217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2022">
                                                          <w:marLeft w:val="0"/>
                                                          <w:marRight w:val="0"/>
                                                          <w:marTop w:val="0"/>
                                                          <w:marBottom w:val="0"/>
                                                          <w:divBdr>
                                                            <w:top w:val="none" w:sz="0" w:space="0" w:color="auto"/>
                                                            <w:left w:val="none" w:sz="0" w:space="0" w:color="auto"/>
                                                            <w:bottom w:val="none" w:sz="0" w:space="0" w:color="auto"/>
                                                            <w:right w:val="none" w:sz="0" w:space="0" w:color="auto"/>
                                                          </w:divBdr>
                                                          <w:divsChild>
                                                            <w:div w:id="22094977">
                                                              <w:marLeft w:val="300"/>
                                                              <w:marRight w:val="300"/>
                                                              <w:marTop w:val="75"/>
                                                              <w:marBottom w:val="75"/>
                                                              <w:divBdr>
                                                                <w:top w:val="none" w:sz="0" w:space="0" w:color="auto"/>
                                                                <w:left w:val="none" w:sz="0" w:space="0" w:color="auto"/>
                                                                <w:bottom w:val="none" w:sz="0" w:space="0" w:color="auto"/>
                                                                <w:right w:val="none" w:sz="0" w:space="0" w:color="auto"/>
                                                              </w:divBdr>
                                                              <w:divsChild>
                                                                <w:div w:id="15292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33752">
                                                          <w:marLeft w:val="0"/>
                                                          <w:marRight w:val="0"/>
                                                          <w:marTop w:val="0"/>
                                                          <w:marBottom w:val="0"/>
                                                          <w:divBdr>
                                                            <w:top w:val="none" w:sz="0" w:space="0" w:color="auto"/>
                                                            <w:left w:val="none" w:sz="0" w:space="0" w:color="auto"/>
                                                            <w:bottom w:val="none" w:sz="0" w:space="0" w:color="auto"/>
                                                            <w:right w:val="none" w:sz="0" w:space="0" w:color="auto"/>
                                                          </w:divBdr>
                                                          <w:divsChild>
                                                            <w:div w:id="1812139814">
                                                              <w:marLeft w:val="300"/>
                                                              <w:marRight w:val="300"/>
                                                              <w:marTop w:val="75"/>
                                                              <w:marBottom w:val="75"/>
                                                              <w:divBdr>
                                                                <w:top w:val="none" w:sz="0" w:space="0" w:color="auto"/>
                                                                <w:left w:val="none" w:sz="0" w:space="0" w:color="auto"/>
                                                                <w:bottom w:val="none" w:sz="0" w:space="0" w:color="auto"/>
                                                                <w:right w:val="none" w:sz="0" w:space="0" w:color="auto"/>
                                                              </w:divBdr>
                                                              <w:divsChild>
                                                                <w:div w:id="8223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813">
                                                          <w:marLeft w:val="0"/>
                                                          <w:marRight w:val="0"/>
                                                          <w:marTop w:val="0"/>
                                                          <w:marBottom w:val="0"/>
                                                          <w:divBdr>
                                                            <w:top w:val="none" w:sz="0" w:space="0" w:color="auto"/>
                                                            <w:left w:val="none" w:sz="0" w:space="0" w:color="auto"/>
                                                            <w:bottom w:val="none" w:sz="0" w:space="0" w:color="auto"/>
                                                            <w:right w:val="none" w:sz="0" w:space="0" w:color="auto"/>
                                                          </w:divBdr>
                                                          <w:divsChild>
                                                            <w:div w:id="115179413">
                                                              <w:marLeft w:val="300"/>
                                                              <w:marRight w:val="300"/>
                                                              <w:marTop w:val="75"/>
                                                              <w:marBottom w:val="75"/>
                                                              <w:divBdr>
                                                                <w:top w:val="none" w:sz="0" w:space="0" w:color="auto"/>
                                                                <w:left w:val="none" w:sz="0" w:space="0" w:color="auto"/>
                                                                <w:bottom w:val="none" w:sz="0" w:space="0" w:color="auto"/>
                                                                <w:right w:val="none" w:sz="0" w:space="0" w:color="auto"/>
                                                              </w:divBdr>
                                                              <w:divsChild>
                                                                <w:div w:id="735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9640">
                                                          <w:marLeft w:val="0"/>
                                                          <w:marRight w:val="0"/>
                                                          <w:marTop w:val="0"/>
                                                          <w:marBottom w:val="0"/>
                                                          <w:divBdr>
                                                            <w:top w:val="none" w:sz="0" w:space="0" w:color="auto"/>
                                                            <w:left w:val="none" w:sz="0" w:space="0" w:color="auto"/>
                                                            <w:bottom w:val="none" w:sz="0" w:space="0" w:color="auto"/>
                                                            <w:right w:val="none" w:sz="0" w:space="0" w:color="auto"/>
                                                          </w:divBdr>
                                                          <w:divsChild>
                                                            <w:div w:id="2107380852">
                                                              <w:marLeft w:val="300"/>
                                                              <w:marRight w:val="300"/>
                                                              <w:marTop w:val="75"/>
                                                              <w:marBottom w:val="75"/>
                                                              <w:divBdr>
                                                                <w:top w:val="none" w:sz="0" w:space="0" w:color="auto"/>
                                                                <w:left w:val="none" w:sz="0" w:space="0" w:color="auto"/>
                                                                <w:bottom w:val="none" w:sz="0" w:space="0" w:color="auto"/>
                                                                <w:right w:val="none" w:sz="0" w:space="0" w:color="auto"/>
                                                              </w:divBdr>
                                                              <w:divsChild>
                                                                <w:div w:id="598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480">
                                                          <w:marLeft w:val="0"/>
                                                          <w:marRight w:val="0"/>
                                                          <w:marTop w:val="0"/>
                                                          <w:marBottom w:val="0"/>
                                                          <w:divBdr>
                                                            <w:top w:val="none" w:sz="0" w:space="0" w:color="auto"/>
                                                            <w:left w:val="none" w:sz="0" w:space="0" w:color="auto"/>
                                                            <w:bottom w:val="none" w:sz="0" w:space="0" w:color="auto"/>
                                                            <w:right w:val="none" w:sz="0" w:space="0" w:color="auto"/>
                                                          </w:divBdr>
                                                          <w:divsChild>
                                                            <w:div w:id="940642429">
                                                              <w:marLeft w:val="300"/>
                                                              <w:marRight w:val="300"/>
                                                              <w:marTop w:val="75"/>
                                                              <w:marBottom w:val="75"/>
                                                              <w:divBdr>
                                                                <w:top w:val="none" w:sz="0" w:space="0" w:color="auto"/>
                                                                <w:left w:val="none" w:sz="0" w:space="0" w:color="auto"/>
                                                                <w:bottom w:val="none" w:sz="0" w:space="0" w:color="auto"/>
                                                                <w:right w:val="none" w:sz="0" w:space="0" w:color="auto"/>
                                                              </w:divBdr>
                                                              <w:divsChild>
                                                                <w:div w:id="20692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8580">
                                                          <w:marLeft w:val="0"/>
                                                          <w:marRight w:val="0"/>
                                                          <w:marTop w:val="0"/>
                                                          <w:marBottom w:val="0"/>
                                                          <w:divBdr>
                                                            <w:top w:val="none" w:sz="0" w:space="0" w:color="auto"/>
                                                            <w:left w:val="none" w:sz="0" w:space="0" w:color="auto"/>
                                                            <w:bottom w:val="none" w:sz="0" w:space="0" w:color="auto"/>
                                                            <w:right w:val="none" w:sz="0" w:space="0" w:color="auto"/>
                                                          </w:divBdr>
                                                          <w:divsChild>
                                                            <w:div w:id="1529443764">
                                                              <w:marLeft w:val="300"/>
                                                              <w:marRight w:val="300"/>
                                                              <w:marTop w:val="300"/>
                                                              <w:marBottom w:val="300"/>
                                                              <w:divBdr>
                                                                <w:top w:val="none" w:sz="0" w:space="0" w:color="auto"/>
                                                                <w:left w:val="none" w:sz="0" w:space="0" w:color="auto"/>
                                                                <w:bottom w:val="none" w:sz="0" w:space="0" w:color="auto"/>
                                                                <w:right w:val="none" w:sz="0" w:space="0" w:color="auto"/>
                                                              </w:divBdr>
                                                              <w:divsChild>
                                                                <w:div w:id="14478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4490209">
      <w:bodyDiv w:val="1"/>
      <w:marLeft w:val="0"/>
      <w:marRight w:val="0"/>
      <w:marTop w:val="0"/>
      <w:marBottom w:val="0"/>
      <w:divBdr>
        <w:top w:val="none" w:sz="0" w:space="0" w:color="auto"/>
        <w:left w:val="none" w:sz="0" w:space="0" w:color="auto"/>
        <w:bottom w:val="none" w:sz="0" w:space="0" w:color="auto"/>
        <w:right w:val="none" w:sz="0" w:space="0" w:color="auto"/>
      </w:divBdr>
      <w:divsChild>
        <w:div w:id="1502741673">
          <w:marLeft w:val="0"/>
          <w:marRight w:val="0"/>
          <w:marTop w:val="0"/>
          <w:marBottom w:val="0"/>
          <w:divBdr>
            <w:top w:val="none" w:sz="0" w:space="0" w:color="auto"/>
            <w:left w:val="none" w:sz="0" w:space="0" w:color="auto"/>
            <w:bottom w:val="none" w:sz="0" w:space="0" w:color="auto"/>
            <w:right w:val="none" w:sz="0" w:space="0" w:color="auto"/>
          </w:divBdr>
          <w:divsChild>
            <w:div w:id="25836143">
              <w:marLeft w:val="0"/>
              <w:marRight w:val="0"/>
              <w:marTop w:val="0"/>
              <w:marBottom w:val="0"/>
              <w:divBdr>
                <w:top w:val="none" w:sz="0" w:space="0" w:color="auto"/>
                <w:left w:val="none" w:sz="0" w:space="0" w:color="auto"/>
                <w:bottom w:val="none" w:sz="0" w:space="0" w:color="auto"/>
                <w:right w:val="none" w:sz="0" w:space="0" w:color="auto"/>
              </w:divBdr>
              <w:divsChild>
                <w:div w:id="143859364">
                  <w:marLeft w:val="0"/>
                  <w:marRight w:val="0"/>
                  <w:marTop w:val="300"/>
                  <w:marBottom w:val="0"/>
                  <w:divBdr>
                    <w:top w:val="none" w:sz="0" w:space="0" w:color="auto"/>
                    <w:left w:val="none" w:sz="0" w:space="0" w:color="auto"/>
                    <w:bottom w:val="none" w:sz="0" w:space="0" w:color="auto"/>
                    <w:right w:val="none" w:sz="0" w:space="0" w:color="auto"/>
                  </w:divBdr>
                  <w:divsChild>
                    <w:div w:id="927271400">
                      <w:marLeft w:val="-300"/>
                      <w:marRight w:val="0"/>
                      <w:marTop w:val="0"/>
                      <w:marBottom w:val="0"/>
                      <w:divBdr>
                        <w:top w:val="single" w:sz="48" w:space="8" w:color="FAECE2"/>
                        <w:left w:val="single" w:sz="48" w:space="8" w:color="FAECE2"/>
                        <w:bottom w:val="single" w:sz="48" w:space="8" w:color="FAECE2"/>
                        <w:right w:val="single" w:sz="48" w:space="8" w:color="FAECE2"/>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governancecode.org/en/6-divers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00C98-90A0-4ACD-A693-0ABD9527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Durban</dc:creator>
  <cp:keywords/>
  <dc:description/>
  <cp:lastModifiedBy>Rose Durban</cp:lastModifiedBy>
  <cp:revision>2</cp:revision>
  <cp:lastPrinted>2023-08-05T13:55:00Z</cp:lastPrinted>
  <dcterms:created xsi:type="dcterms:W3CDTF">2025-08-19T17:09:00Z</dcterms:created>
  <dcterms:modified xsi:type="dcterms:W3CDTF">2025-08-19T17:09:00Z</dcterms:modified>
</cp:coreProperties>
</file>