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2417" w14:textId="2E4A7A4C" w:rsidR="00CF7901" w:rsidRDefault="006371DD" w:rsidP="00CF7901">
      <w:pPr>
        <w:rPr>
          <w:rFonts w:ascii="Arial" w:hAnsi="Arial" w:cs="Arial"/>
          <w:b/>
          <w:bCs/>
          <w:sz w:val="28"/>
          <w:szCs w:val="28"/>
        </w:rPr>
      </w:pPr>
      <w:r w:rsidRPr="006371DD">
        <w:rPr>
          <w:rFonts w:ascii="Arial" w:hAnsi="Arial" w:cs="Arial"/>
          <w:b/>
          <w:bCs/>
          <w:sz w:val="28"/>
          <w:szCs w:val="28"/>
        </w:rPr>
        <w:t xml:space="preserve">The Laurel Trust: </w:t>
      </w:r>
      <w:r w:rsidR="00CF7901" w:rsidRPr="006371DD">
        <w:rPr>
          <w:rFonts w:ascii="Arial" w:hAnsi="Arial" w:cs="Arial"/>
          <w:b/>
          <w:bCs/>
          <w:sz w:val="28"/>
          <w:szCs w:val="28"/>
        </w:rPr>
        <w:t>Safeguarding Procedures</w:t>
      </w:r>
    </w:p>
    <w:p w14:paraId="7A428C86" w14:textId="77777777" w:rsidR="00284FC0" w:rsidRPr="006371DD" w:rsidRDefault="00284FC0" w:rsidP="00CF7901">
      <w:pPr>
        <w:rPr>
          <w:rFonts w:ascii="Arial" w:hAnsi="Arial" w:cs="Arial"/>
          <w:sz w:val="28"/>
          <w:szCs w:val="28"/>
        </w:rPr>
      </w:pPr>
    </w:p>
    <w:p w14:paraId="124EEA74" w14:textId="42679D2A" w:rsidR="00D87AC7" w:rsidRPr="007709C5" w:rsidRDefault="00E11906" w:rsidP="00D87AC7">
      <w:pPr>
        <w:rPr>
          <w:rFonts w:ascii="Arial" w:hAnsi="Arial" w:cs="Arial"/>
          <w:sz w:val="24"/>
          <w:szCs w:val="24"/>
        </w:rPr>
      </w:pPr>
      <w:r w:rsidRPr="000F7F72">
        <w:rPr>
          <w:rFonts w:ascii="Arial" w:hAnsi="Arial" w:cs="Arial"/>
          <w:sz w:val="24"/>
          <w:szCs w:val="24"/>
        </w:rPr>
        <w:t>Our procedures are about everyone involved with The Laurel Trust understanding</w:t>
      </w:r>
      <w:r w:rsidR="00CF7901" w:rsidRPr="000F7F72">
        <w:rPr>
          <w:rFonts w:ascii="Arial" w:hAnsi="Arial" w:cs="Arial"/>
          <w:sz w:val="24"/>
          <w:szCs w:val="24"/>
        </w:rPr>
        <w:t xml:space="preserve"> the steps to doing safeguarding well. </w:t>
      </w:r>
      <w:r w:rsidRPr="000F7F72">
        <w:rPr>
          <w:rFonts w:ascii="Arial" w:hAnsi="Arial" w:cs="Arial"/>
          <w:sz w:val="24"/>
          <w:szCs w:val="24"/>
        </w:rPr>
        <w:t xml:space="preserve">This includes our safeguarding policy </w:t>
      </w:r>
      <w:r w:rsidR="00CF7901" w:rsidRPr="000F7F72">
        <w:rPr>
          <w:rFonts w:ascii="Arial" w:hAnsi="Arial" w:cs="Arial"/>
          <w:sz w:val="24"/>
          <w:szCs w:val="24"/>
        </w:rPr>
        <w:t xml:space="preserve">and </w:t>
      </w:r>
      <w:r w:rsidRPr="000F7F72">
        <w:rPr>
          <w:rFonts w:ascii="Arial" w:hAnsi="Arial" w:cs="Arial"/>
          <w:sz w:val="24"/>
          <w:szCs w:val="24"/>
        </w:rPr>
        <w:t xml:space="preserve">associated </w:t>
      </w:r>
      <w:r w:rsidR="00CF7901" w:rsidRPr="000F7F72">
        <w:rPr>
          <w:rFonts w:ascii="Arial" w:hAnsi="Arial" w:cs="Arial"/>
          <w:sz w:val="24"/>
          <w:szCs w:val="24"/>
        </w:rPr>
        <w:t xml:space="preserve">procedures, roles and responsibilities, </w:t>
      </w:r>
      <w:r w:rsidRPr="000F7F72">
        <w:rPr>
          <w:rFonts w:ascii="Arial" w:hAnsi="Arial" w:cs="Arial"/>
          <w:sz w:val="24"/>
          <w:szCs w:val="24"/>
        </w:rPr>
        <w:t xml:space="preserve">what to do if you are worried about a child, our approach to safer recruitment, our training commitment and how we stay up-to-date and gain assurance that we have a safe culture. </w:t>
      </w:r>
      <w:r w:rsidR="00D87AC7">
        <w:rPr>
          <w:rFonts w:ascii="Arial" w:hAnsi="Arial" w:cs="Arial"/>
          <w:sz w:val="24"/>
          <w:szCs w:val="24"/>
        </w:rPr>
        <w:t>T</w:t>
      </w:r>
      <w:r w:rsidR="00D87AC7" w:rsidRPr="007709C5">
        <w:rPr>
          <w:rFonts w:ascii="Arial" w:hAnsi="Arial" w:cs="Arial"/>
          <w:sz w:val="24"/>
          <w:szCs w:val="24"/>
        </w:rPr>
        <w:t>he Charity Commission expects every charity to make safeguarding a priority</w:t>
      </w:r>
      <w:r w:rsidR="00D87AC7">
        <w:rPr>
          <w:rFonts w:ascii="Arial" w:hAnsi="Arial" w:cs="Arial"/>
          <w:sz w:val="24"/>
          <w:szCs w:val="24"/>
        </w:rPr>
        <w:t>.</w:t>
      </w:r>
    </w:p>
    <w:p w14:paraId="26D451F6" w14:textId="7885234D" w:rsidR="00CF7901" w:rsidRPr="000F7F72" w:rsidRDefault="00CF7901" w:rsidP="00CF7901">
      <w:pPr>
        <w:rPr>
          <w:rFonts w:ascii="Arial" w:hAnsi="Arial" w:cs="Arial"/>
          <w:sz w:val="24"/>
          <w:szCs w:val="24"/>
        </w:rPr>
      </w:pPr>
    </w:p>
    <w:p w14:paraId="3A590869" w14:textId="1FEB6DF0" w:rsidR="00CF7901" w:rsidRPr="000F7F72" w:rsidRDefault="00E11906" w:rsidP="00E11906">
      <w:pPr>
        <w:rPr>
          <w:rFonts w:ascii="Arial" w:hAnsi="Arial" w:cs="Arial"/>
          <w:b/>
          <w:bCs/>
          <w:sz w:val="24"/>
          <w:szCs w:val="24"/>
        </w:rPr>
      </w:pPr>
      <w:r w:rsidRPr="000F7F72">
        <w:rPr>
          <w:rFonts w:ascii="Arial" w:hAnsi="Arial" w:cs="Arial"/>
          <w:b/>
          <w:bCs/>
          <w:sz w:val="24"/>
          <w:szCs w:val="24"/>
        </w:rPr>
        <w:t>Understanding the risks:</w:t>
      </w:r>
    </w:p>
    <w:p w14:paraId="25E54CA8" w14:textId="6EEE30FE" w:rsidR="00E11906" w:rsidRPr="000F7F72" w:rsidRDefault="00E11906" w:rsidP="00E11906">
      <w:pPr>
        <w:rPr>
          <w:rFonts w:ascii="Arial" w:hAnsi="Arial" w:cs="Arial"/>
          <w:sz w:val="24"/>
          <w:szCs w:val="24"/>
        </w:rPr>
      </w:pPr>
      <w:r w:rsidRPr="000F7F72">
        <w:rPr>
          <w:rFonts w:ascii="Arial" w:hAnsi="Arial" w:cs="Arial"/>
          <w:sz w:val="24"/>
          <w:szCs w:val="24"/>
        </w:rPr>
        <w:t xml:space="preserve">Anyone can be at risk of abuse. People are at risk at different times and in different situations. As an organisation, as a trustee board and as individuals, we have a responsibility </w:t>
      </w:r>
      <w:r w:rsidR="00AB158A" w:rsidRPr="000F7F72">
        <w:rPr>
          <w:rFonts w:ascii="Arial" w:hAnsi="Arial" w:cs="Arial"/>
          <w:sz w:val="24"/>
          <w:szCs w:val="24"/>
        </w:rPr>
        <w:t>to safeguard children. A child is anyone under the age of 18</w:t>
      </w:r>
      <w:r w:rsidR="000F7F72" w:rsidRPr="000F7F72">
        <w:rPr>
          <w:rFonts w:ascii="Arial" w:hAnsi="Arial" w:cs="Arial"/>
          <w:sz w:val="24"/>
          <w:szCs w:val="24"/>
        </w:rPr>
        <w:t xml:space="preserve">, </w:t>
      </w:r>
      <w:r w:rsidR="00AB158A" w:rsidRPr="000F7F72">
        <w:rPr>
          <w:rFonts w:ascii="Arial" w:hAnsi="Arial" w:cs="Arial"/>
          <w:sz w:val="24"/>
          <w:szCs w:val="24"/>
        </w:rPr>
        <w:t>and for young people with S</w:t>
      </w:r>
      <w:r w:rsidR="000F7F72" w:rsidRPr="000F7F72">
        <w:rPr>
          <w:rFonts w:ascii="Arial" w:hAnsi="Arial" w:cs="Arial"/>
          <w:sz w:val="24"/>
          <w:szCs w:val="24"/>
        </w:rPr>
        <w:t>pecial Educational Needs and Disabilities (S</w:t>
      </w:r>
      <w:r w:rsidR="00AB158A" w:rsidRPr="000F7F72">
        <w:rPr>
          <w:rFonts w:ascii="Arial" w:hAnsi="Arial" w:cs="Arial"/>
          <w:sz w:val="24"/>
          <w:szCs w:val="24"/>
        </w:rPr>
        <w:t>END</w:t>
      </w:r>
      <w:r w:rsidR="000F7F72" w:rsidRPr="000F7F72">
        <w:rPr>
          <w:rFonts w:ascii="Arial" w:hAnsi="Arial" w:cs="Arial"/>
          <w:sz w:val="24"/>
          <w:szCs w:val="24"/>
        </w:rPr>
        <w:t>)</w:t>
      </w:r>
      <w:r w:rsidR="00AB158A" w:rsidRPr="000F7F72">
        <w:rPr>
          <w:rFonts w:ascii="Arial" w:hAnsi="Arial" w:cs="Arial"/>
          <w:sz w:val="24"/>
          <w:szCs w:val="24"/>
        </w:rPr>
        <w:t xml:space="preserve"> up to age 25.</w:t>
      </w:r>
    </w:p>
    <w:p w14:paraId="687C2254" w14:textId="4A6A86C8" w:rsidR="00DC573C" w:rsidRPr="000F7F72" w:rsidRDefault="00DC573C" w:rsidP="00E11906">
      <w:pPr>
        <w:rPr>
          <w:rFonts w:ascii="Arial" w:hAnsi="Arial" w:cs="Arial"/>
          <w:sz w:val="24"/>
          <w:szCs w:val="24"/>
        </w:rPr>
      </w:pPr>
      <w:r w:rsidRPr="000F7F72">
        <w:rPr>
          <w:rFonts w:ascii="Arial" w:hAnsi="Arial" w:cs="Arial"/>
          <w:sz w:val="24"/>
          <w:szCs w:val="24"/>
        </w:rPr>
        <w:t xml:space="preserve">We take seriously our responsibility to ensure that the </w:t>
      </w:r>
      <w:r w:rsidR="00FE7AC3">
        <w:rPr>
          <w:rFonts w:ascii="Arial" w:hAnsi="Arial" w:cs="Arial"/>
          <w:sz w:val="24"/>
          <w:szCs w:val="24"/>
        </w:rPr>
        <w:t xml:space="preserve">school-based </w:t>
      </w:r>
      <w:r w:rsidRPr="000F7F72">
        <w:rPr>
          <w:rFonts w:ascii="Arial" w:hAnsi="Arial" w:cs="Arial"/>
          <w:sz w:val="24"/>
          <w:szCs w:val="24"/>
        </w:rPr>
        <w:t>research leads</w:t>
      </w:r>
      <w:r w:rsidR="00725899">
        <w:rPr>
          <w:rFonts w:ascii="Arial" w:hAnsi="Arial" w:cs="Arial"/>
          <w:sz w:val="24"/>
          <w:szCs w:val="24"/>
        </w:rPr>
        <w:t xml:space="preserve">, </w:t>
      </w:r>
      <w:r w:rsidRPr="000F7F72">
        <w:rPr>
          <w:rFonts w:ascii="Arial" w:hAnsi="Arial" w:cs="Arial"/>
          <w:sz w:val="24"/>
          <w:szCs w:val="24"/>
        </w:rPr>
        <w:t>for each of the projects that we support</w:t>
      </w:r>
      <w:r w:rsidR="000F7F72" w:rsidRPr="000F7F72">
        <w:rPr>
          <w:rFonts w:ascii="Arial" w:hAnsi="Arial" w:cs="Arial"/>
          <w:sz w:val="24"/>
          <w:szCs w:val="24"/>
        </w:rPr>
        <w:t>,</w:t>
      </w:r>
      <w:r w:rsidR="00370DCC">
        <w:rPr>
          <w:rFonts w:ascii="Arial" w:hAnsi="Arial" w:cs="Arial"/>
          <w:sz w:val="24"/>
          <w:szCs w:val="24"/>
        </w:rPr>
        <w:t xml:space="preserve"> </w:t>
      </w:r>
      <w:r w:rsidRPr="000F7F72">
        <w:rPr>
          <w:rFonts w:ascii="Arial" w:hAnsi="Arial" w:cs="Arial"/>
          <w:sz w:val="24"/>
          <w:szCs w:val="24"/>
        </w:rPr>
        <w:t>understand their duty of care to recognise the potential risks and protect those involved in their research, taking all the necessary steps to ensure that they minimise any risks and manage any distress or emotional harm that may arise.</w:t>
      </w:r>
    </w:p>
    <w:p w14:paraId="0C475CB8" w14:textId="43AE12FE" w:rsidR="00AB158A" w:rsidRPr="000F7F72" w:rsidRDefault="00114CEA" w:rsidP="00E11906">
      <w:pPr>
        <w:rPr>
          <w:rFonts w:ascii="Arial" w:hAnsi="Arial" w:cs="Arial"/>
          <w:b/>
          <w:bCs/>
          <w:sz w:val="24"/>
          <w:szCs w:val="24"/>
        </w:rPr>
      </w:pPr>
      <w:r w:rsidRPr="000F7F72">
        <w:rPr>
          <w:rFonts w:ascii="Arial" w:hAnsi="Arial" w:cs="Arial"/>
          <w:b/>
          <w:bCs/>
          <w:sz w:val="24"/>
          <w:szCs w:val="24"/>
        </w:rPr>
        <w:t>Recognise, respond and report:</w:t>
      </w:r>
    </w:p>
    <w:p w14:paraId="3EB433BF" w14:textId="77777777" w:rsidR="00027618" w:rsidRPr="000F7F72" w:rsidRDefault="00027618" w:rsidP="00925AEC">
      <w:pPr>
        <w:rPr>
          <w:rFonts w:ascii="Arial" w:hAnsi="Arial" w:cs="Arial"/>
          <w:sz w:val="24"/>
          <w:szCs w:val="24"/>
        </w:rPr>
      </w:pPr>
      <w:r w:rsidRPr="000F7F72">
        <w:rPr>
          <w:rFonts w:ascii="Arial" w:hAnsi="Arial" w:cs="Arial"/>
          <w:sz w:val="24"/>
          <w:szCs w:val="24"/>
        </w:rPr>
        <w:t xml:space="preserve">A safer organisation prepares its staff and volunteers so they’re ready to deal with problems when they happen. </w:t>
      </w:r>
    </w:p>
    <w:p w14:paraId="0DB3060D" w14:textId="178B048C" w:rsidR="00925AEC" w:rsidRPr="000F7F72" w:rsidRDefault="00925AEC" w:rsidP="00925AEC">
      <w:pPr>
        <w:rPr>
          <w:rFonts w:ascii="Arial" w:hAnsi="Arial" w:cs="Arial"/>
          <w:sz w:val="24"/>
          <w:szCs w:val="24"/>
        </w:rPr>
      </w:pPr>
      <w:r w:rsidRPr="000F7F72">
        <w:rPr>
          <w:rFonts w:ascii="Arial" w:hAnsi="Arial" w:cs="Arial"/>
          <w:sz w:val="24"/>
          <w:szCs w:val="24"/>
        </w:rPr>
        <w:t xml:space="preserve">As </w:t>
      </w:r>
      <w:r w:rsidR="00E120AF" w:rsidRPr="000F7F72">
        <w:rPr>
          <w:rFonts w:ascii="Arial" w:hAnsi="Arial" w:cs="Arial"/>
          <w:sz w:val="24"/>
          <w:szCs w:val="24"/>
        </w:rPr>
        <w:t xml:space="preserve">individuals and as </w:t>
      </w:r>
      <w:r w:rsidRPr="000F7F72">
        <w:rPr>
          <w:rFonts w:ascii="Arial" w:hAnsi="Arial" w:cs="Arial"/>
          <w:sz w:val="24"/>
          <w:szCs w:val="24"/>
        </w:rPr>
        <w:t xml:space="preserve">a </w:t>
      </w:r>
      <w:r w:rsidR="00E120AF" w:rsidRPr="000F7F72">
        <w:rPr>
          <w:rFonts w:ascii="Arial" w:hAnsi="Arial" w:cs="Arial"/>
          <w:sz w:val="24"/>
          <w:szCs w:val="24"/>
        </w:rPr>
        <w:t>T</w:t>
      </w:r>
      <w:r w:rsidRPr="000F7F72">
        <w:rPr>
          <w:rFonts w:ascii="Arial" w:hAnsi="Arial" w:cs="Arial"/>
          <w:sz w:val="24"/>
          <w:szCs w:val="24"/>
        </w:rPr>
        <w:t>rustee Board it is essential that everyone understands that if they are aware of an incident or allegation of abuse</w:t>
      </w:r>
      <w:r w:rsidR="00E120AF" w:rsidRPr="000F7F72">
        <w:rPr>
          <w:rFonts w:ascii="Arial" w:hAnsi="Arial" w:cs="Arial"/>
          <w:sz w:val="24"/>
          <w:szCs w:val="24"/>
        </w:rPr>
        <w:t xml:space="preserve"> or harm, </w:t>
      </w:r>
      <w:r w:rsidR="00370DCC">
        <w:rPr>
          <w:rFonts w:ascii="Arial" w:hAnsi="Arial" w:cs="Arial"/>
          <w:sz w:val="24"/>
          <w:szCs w:val="24"/>
        </w:rPr>
        <w:t xml:space="preserve">they cannot ignore it or believe it is for someone else to deal with. Rather, </w:t>
      </w:r>
      <w:r w:rsidRPr="000F7F72">
        <w:rPr>
          <w:rFonts w:ascii="Arial" w:hAnsi="Arial" w:cs="Arial"/>
          <w:sz w:val="24"/>
          <w:szCs w:val="24"/>
        </w:rPr>
        <w:t>they should</w:t>
      </w:r>
      <w:r w:rsidR="00E120AF" w:rsidRPr="000F7F72">
        <w:rPr>
          <w:rFonts w:ascii="Arial" w:hAnsi="Arial" w:cs="Arial"/>
          <w:sz w:val="24"/>
          <w:szCs w:val="24"/>
        </w:rPr>
        <w:t xml:space="preserve"> follow our policy and procedures so that we</w:t>
      </w:r>
      <w:r w:rsidRPr="000F7F72">
        <w:rPr>
          <w:rFonts w:ascii="Arial" w:hAnsi="Arial" w:cs="Arial"/>
          <w:sz w:val="24"/>
          <w:szCs w:val="24"/>
        </w:rPr>
        <w:t>:</w:t>
      </w:r>
    </w:p>
    <w:p w14:paraId="0513A2AA" w14:textId="6FF08C8F" w:rsidR="00925AEC" w:rsidRPr="000F7F72" w:rsidRDefault="00E120AF" w:rsidP="00E120AF">
      <w:pPr>
        <w:pStyle w:val="ListParagraph"/>
        <w:numPr>
          <w:ilvl w:val="0"/>
          <w:numId w:val="8"/>
        </w:numPr>
        <w:rPr>
          <w:rFonts w:ascii="Arial" w:hAnsi="Arial" w:cs="Arial"/>
          <w:sz w:val="24"/>
          <w:szCs w:val="24"/>
        </w:rPr>
      </w:pPr>
      <w:r w:rsidRPr="000F7F72">
        <w:rPr>
          <w:rFonts w:ascii="Arial" w:hAnsi="Arial" w:cs="Arial"/>
          <w:sz w:val="24"/>
          <w:szCs w:val="24"/>
        </w:rPr>
        <w:t>h</w:t>
      </w:r>
      <w:r w:rsidR="00925AEC" w:rsidRPr="000F7F72">
        <w:rPr>
          <w:rFonts w:ascii="Arial" w:hAnsi="Arial" w:cs="Arial"/>
          <w:sz w:val="24"/>
          <w:szCs w:val="24"/>
        </w:rPr>
        <w:t>andle</w:t>
      </w:r>
      <w:r w:rsidRPr="000F7F72">
        <w:rPr>
          <w:rFonts w:ascii="Arial" w:hAnsi="Arial" w:cs="Arial"/>
          <w:sz w:val="24"/>
          <w:szCs w:val="24"/>
        </w:rPr>
        <w:t xml:space="preserve"> concerns</w:t>
      </w:r>
      <w:r w:rsidR="00925AEC" w:rsidRPr="000F7F72">
        <w:rPr>
          <w:rFonts w:ascii="Arial" w:hAnsi="Arial" w:cs="Arial"/>
          <w:sz w:val="24"/>
          <w:szCs w:val="24"/>
        </w:rPr>
        <w:t xml:space="preserve"> in a secure and responsible way</w:t>
      </w:r>
    </w:p>
    <w:p w14:paraId="5D541804" w14:textId="52F340C7" w:rsidR="00925AEC" w:rsidRPr="000F7F72" w:rsidRDefault="00925AEC" w:rsidP="00925AEC">
      <w:pPr>
        <w:pStyle w:val="ListParagraph"/>
        <w:numPr>
          <w:ilvl w:val="0"/>
          <w:numId w:val="8"/>
        </w:numPr>
        <w:rPr>
          <w:rFonts w:ascii="Arial" w:hAnsi="Arial" w:cs="Arial"/>
          <w:sz w:val="24"/>
          <w:szCs w:val="24"/>
        </w:rPr>
      </w:pPr>
      <w:r w:rsidRPr="000F7F72">
        <w:rPr>
          <w:rFonts w:ascii="Arial" w:hAnsi="Arial" w:cs="Arial"/>
          <w:sz w:val="24"/>
          <w:szCs w:val="24"/>
        </w:rPr>
        <w:t>act quickly, ensuring that any further harm or damage is stopped or minimised</w:t>
      </w:r>
    </w:p>
    <w:p w14:paraId="464F127B" w14:textId="45E2F080" w:rsidR="00925AEC" w:rsidRPr="000F7F72" w:rsidRDefault="00925AEC" w:rsidP="00925AEC">
      <w:pPr>
        <w:pStyle w:val="ListParagraph"/>
        <w:numPr>
          <w:ilvl w:val="0"/>
          <w:numId w:val="8"/>
        </w:numPr>
        <w:rPr>
          <w:rFonts w:ascii="Arial" w:hAnsi="Arial" w:cs="Arial"/>
          <w:sz w:val="24"/>
          <w:szCs w:val="24"/>
        </w:rPr>
      </w:pPr>
      <w:r w:rsidRPr="000F7F72">
        <w:rPr>
          <w:rFonts w:ascii="Arial" w:hAnsi="Arial" w:cs="Arial"/>
          <w:sz w:val="24"/>
          <w:szCs w:val="24"/>
        </w:rPr>
        <w:t>ensure it is reported to all relevant agencies and regulators</w:t>
      </w:r>
    </w:p>
    <w:p w14:paraId="35862E7E" w14:textId="32568740" w:rsidR="00925AEC" w:rsidRPr="000F7F72" w:rsidRDefault="00925AEC" w:rsidP="00925AEC">
      <w:pPr>
        <w:pStyle w:val="ListParagraph"/>
        <w:numPr>
          <w:ilvl w:val="0"/>
          <w:numId w:val="8"/>
        </w:numPr>
        <w:rPr>
          <w:rFonts w:ascii="Arial" w:hAnsi="Arial" w:cs="Arial"/>
          <w:sz w:val="24"/>
          <w:szCs w:val="24"/>
        </w:rPr>
      </w:pPr>
      <w:r w:rsidRPr="000F7F72">
        <w:rPr>
          <w:rFonts w:ascii="Arial" w:hAnsi="Arial" w:cs="Arial"/>
          <w:sz w:val="24"/>
          <w:szCs w:val="24"/>
        </w:rPr>
        <w:t>plan what to say to those involved with our charity and the media if appropriate</w:t>
      </w:r>
    </w:p>
    <w:p w14:paraId="77B26D43" w14:textId="7FE2790D" w:rsidR="00925AEC" w:rsidRPr="000F7F72" w:rsidRDefault="00E120AF" w:rsidP="00925AEC">
      <w:pPr>
        <w:pStyle w:val="ListParagraph"/>
        <w:numPr>
          <w:ilvl w:val="0"/>
          <w:numId w:val="8"/>
        </w:numPr>
        <w:rPr>
          <w:rFonts w:ascii="Arial" w:hAnsi="Arial" w:cs="Arial"/>
          <w:sz w:val="24"/>
          <w:szCs w:val="24"/>
        </w:rPr>
      </w:pPr>
      <w:r w:rsidRPr="000F7F72">
        <w:rPr>
          <w:rFonts w:ascii="Arial" w:hAnsi="Arial" w:cs="Arial"/>
          <w:sz w:val="24"/>
          <w:szCs w:val="24"/>
        </w:rPr>
        <w:t xml:space="preserve">are </w:t>
      </w:r>
      <w:r w:rsidR="00925AEC" w:rsidRPr="000F7F72">
        <w:rPr>
          <w:rFonts w:ascii="Arial" w:hAnsi="Arial" w:cs="Arial"/>
          <w:sz w:val="24"/>
          <w:szCs w:val="24"/>
        </w:rPr>
        <w:t xml:space="preserve">open and transparent so that </w:t>
      </w:r>
      <w:r w:rsidRPr="000F7F72">
        <w:rPr>
          <w:rFonts w:ascii="Arial" w:hAnsi="Arial" w:cs="Arial"/>
          <w:sz w:val="24"/>
          <w:szCs w:val="24"/>
        </w:rPr>
        <w:t xml:space="preserve">we </w:t>
      </w:r>
      <w:r w:rsidR="00925AEC" w:rsidRPr="000F7F72">
        <w:rPr>
          <w:rFonts w:ascii="Arial" w:hAnsi="Arial" w:cs="Arial"/>
          <w:sz w:val="24"/>
          <w:szCs w:val="24"/>
        </w:rPr>
        <w:t xml:space="preserve">build </w:t>
      </w:r>
      <w:r w:rsidR="000F7F72">
        <w:rPr>
          <w:rFonts w:ascii="Arial" w:hAnsi="Arial" w:cs="Arial"/>
          <w:sz w:val="24"/>
          <w:szCs w:val="24"/>
        </w:rPr>
        <w:t>T</w:t>
      </w:r>
      <w:r w:rsidR="00925AEC" w:rsidRPr="000F7F72">
        <w:rPr>
          <w:rFonts w:ascii="Arial" w:hAnsi="Arial" w:cs="Arial"/>
          <w:sz w:val="24"/>
          <w:szCs w:val="24"/>
        </w:rPr>
        <w:t xml:space="preserve">he </w:t>
      </w:r>
      <w:r w:rsidRPr="000F7F72">
        <w:rPr>
          <w:rFonts w:ascii="Arial" w:hAnsi="Arial" w:cs="Arial"/>
          <w:sz w:val="24"/>
          <w:szCs w:val="24"/>
        </w:rPr>
        <w:t xml:space="preserve">Laurel Trust’s </w:t>
      </w:r>
      <w:r w:rsidR="00925AEC" w:rsidRPr="000F7F72">
        <w:rPr>
          <w:rFonts w:ascii="Arial" w:hAnsi="Arial" w:cs="Arial"/>
          <w:sz w:val="24"/>
          <w:szCs w:val="24"/>
        </w:rPr>
        <w:t>reputation for acting with integrity</w:t>
      </w:r>
    </w:p>
    <w:p w14:paraId="18A5EF68" w14:textId="4E40DF1C" w:rsidR="00925AEC" w:rsidRPr="000F7F72" w:rsidRDefault="000F7F72" w:rsidP="00925AEC">
      <w:pPr>
        <w:pStyle w:val="ListParagraph"/>
        <w:numPr>
          <w:ilvl w:val="0"/>
          <w:numId w:val="8"/>
        </w:numPr>
        <w:rPr>
          <w:rFonts w:ascii="Arial" w:hAnsi="Arial" w:cs="Arial"/>
          <w:sz w:val="24"/>
          <w:szCs w:val="24"/>
        </w:rPr>
      </w:pPr>
      <w:r>
        <w:rPr>
          <w:rFonts w:ascii="Arial" w:hAnsi="Arial" w:cs="Arial"/>
          <w:sz w:val="24"/>
          <w:szCs w:val="24"/>
        </w:rPr>
        <w:t xml:space="preserve">can </w:t>
      </w:r>
      <w:r w:rsidR="00925AEC" w:rsidRPr="000F7F72">
        <w:rPr>
          <w:rFonts w:ascii="Arial" w:hAnsi="Arial" w:cs="Arial"/>
          <w:sz w:val="24"/>
          <w:szCs w:val="24"/>
        </w:rPr>
        <w:t>review what happened to understand how to stop it from happening again</w:t>
      </w:r>
      <w:r>
        <w:rPr>
          <w:rFonts w:ascii="Arial" w:hAnsi="Arial" w:cs="Arial"/>
          <w:sz w:val="24"/>
          <w:szCs w:val="24"/>
        </w:rPr>
        <w:t>.</w:t>
      </w:r>
    </w:p>
    <w:p w14:paraId="5BA19265" w14:textId="77777777" w:rsidR="00027618" w:rsidRPr="000F7F72" w:rsidRDefault="00960B92" w:rsidP="00114CEA">
      <w:pPr>
        <w:rPr>
          <w:rFonts w:ascii="Arial" w:hAnsi="Arial" w:cs="Arial"/>
          <w:sz w:val="24"/>
          <w:szCs w:val="24"/>
        </w:rPr>
      </w:pPr>
      <w:r w:rsidRPr="000F7F72">
        <w:rPr>
          <w:rFonts w:ascii="Arial" w:hAnsi="Arial" w:cs="Arial"/>
          <w:b/>
          <w:bCs/>
          <w:sz w:val="24"/>
          <w:szCs w:val="24"/>
        </w:rPr>
        <w:t>Recognising Concerns</w:t>
      </w:r>
      <w:r w:rsidRPr="000F7F72">
        <w:rPr>
          <w:rFonts w:ascii="Arial" w:hAnsi="Arial" w:cs="Arial"/>
          <w:sz w:val="24"/>
          <w:szCs w:val="24"/>
        </w:rPr>
        <w:t xml:space="preserve">: </w:t>
      </w:r>
    </w:p>
    <w:p w14:paraId="0F3660F4" w14:textId="5AD8717E" w:rsidR="00B0682A" w:rsidRDefault="0029292F" w:rsidP="00114CEA">
      <w:pPr>
        <w:rPr>
          <w:rFonts w:ascii="Arial" w:hAnsi="Arial" w:cs="Arial"/>
          <w:sz w:val="24"/>
          <w:szCs w:val="24"/>
        </w:rPr>
      </w:pPr>
      <w:r w:rsidRPr="000F7F72">
        <w:rPr>
          <w:rFonts w:ascii="Arial" w:hAnsi="Arial" w:cs="Arial"/>
          <w:sz w:val="24"/>
          <w:szCs w:val="24"/>
        </w:rPr>
        <w:t xml:space="preserve">As trustees we must work hard to ensure, and remain assured, that everyone connected with </w:t>
      </w:r>
      <w:r w:rsidR="004B6092">
        <w:rPr>
          <w:rFonts w:ascii="Arial" w:hAnsi="Arial" w:cs="Arial"/>
          <w:sz w:val="24"/>
          <w:szCs w:val="24"/>
        </w:rPr>
        <w:t>T</w:t>
      </w:r>
      <w:r w:rsidRPr="000F7F72">
        <w:rPr>
          <w:rFonts w:ascii="Arial" w:hAnsi="Arial" w:cs="Arial"/>
          <w:sz w:val="24"/>
          <w:szCs w:val="24"/>
        </w:rPr>
        <w:t xml:space="preserve">he Laurel Trust feels </w:t>
      </w:r>
      <w:r w:rsidR="000F7F72">
        <w:rPr>
          <w:rFonts w:ascii="Arial" w:hAnsi="Arial" w:cs="Arial"/>
          <w:sz w:val="24"/>
          <w:szCs w:val="24"/>
        </w:rPr>
        <w:t xml:space="preserve">valued, </w:t>
      </w:r>
      <w:r w:rsidRPr="000F7F72">
        <w:rPr>
          <w:rFonts w:ascii="Arial" w:hAnsi="Arial" w:cs="Arial"/>
          <w:sz w:val="24"/>
          <w:szCs w:val="24"/>
        </w:rPr>
        <w:t xml:space="preserve">respected and safe so that they are able to speak up. Through </w:t>
      </w:r>
      <w:r w:rsidR="00B0682A" w:rsidRPr="000F7F72">
        <w:rPr>
          <w:rFonts w:ascii="Arial" w:hAnsi="Arial" w:cs="Arial"/>
          <w:sz w:val="24"/>
          <w:szCs w:val="24"/>
        </w:rPr>
        <w:t xml:space="preserve">annually </w:t>
      </w:r>
      <w:r w:rsidRPr="000F7F72">
        <w:rPr>
          <w:rFonts w:ascii="Arial" w:hAnsi="Arial" w:cs="Arial"/>
          <w:sz w:val="24"/>
          <w:szCs w:val="24"/>
        </w:rPr>
        <w:t>completing the same NSPCC online certificated training, ‘Charity Trustees: your duties to safeguard and protect</w:t>
      </w:r>
      <w:r w:rsidR="00FE7AC3">
        <w:rPr>
          <w:rFonts w:ascii="Arial" w:hAnsi="Arial" w:cs="Arial"/>
          <w:sz w:val="24"/>
          <w:szCs w:val="24"/>
        </w:rPr>
        <w:t>’ version 2.0</w:t>
      </w:r>
      <w:r w:rsidRPr="000F7F72">
        <w:rPr>
          <w:rFonts w:ascii="Arial" w:hAnsi="Arial" w:cs="Arial"/>
          <w:sz w:val="24"/>
          <w:szCs w:val="24"/>
        </w:rPr>
        <w:t xml:space="preserve"> and </w:t>
      </w:r>
      <w:r w:rsidRPr="000F7F72">
        <w:rPr>
          <w:rFonts w:ascii="Arial" w:hAnsi="Arial" w:cs="Arial"/>
          <w:sz w:val="24"/>
          <w:szCs w:val="24"/>
        </w:rPr>
        <w:lastRenderedPageBreak/>
        <w:t xml:space="preserve">having regular updates on safeguarding at Trustee board meetings, people will know the signs and symptoms of harm and abuse and </w:t>
      </w:r>
      <w:r w:rsidR="00B0682A" w:rsidRPr="000F7F72">
        <w:rPr>
          <w:rFonts w:ascii="Arial" w:hAnsi="Arial" w:cs="Arial"/>
          <w:sz w:val="24"/>
          <w:szCs w:val="24"/>
        </w:rPr>
        <w:t>be</w:t>
      </w:r>
      <w:r w:rsidRPr="000F7F72">
        <w:rPr>
          <w:rFonts w:ascii="Arial" w:hAnsi="Arial" w:cs="Arial"/>
          <w:sz w:val="24"/>
          <w:szCs w:val="24"/>
        </w:rPr>
        <w:t xml:space="preserve"> alert to possible warning signs</w:t>
      </w:r>
      <w:r w:rsidR="00B0682A" w:rsidRPr="000F7F72">
        <w:rPr>
          <w:rFonts w:ascii="Arial" w:hAnsi="Arial" w:cs="Arial"/>
          <w:sz w:val="24"/>
          <w:szCs w:val="24"/>
        </w:rPr>
        <w:t>. We will support people to remain vigilant by regular reminders of the different types of harm and signs of abuse:</w:t>
      </w:r>
    </w:p>
    <w:p w14:paraId="04061C46" w14:textId="7B47BE71" w:rsidR="00FE7AC3" w:rsidRDefault="00FE7AC3" w:rsidP="00FE7AC3">
      <w:pPr>
        <w:pStyle w:val="ListParagraph"/>
        <w:numPr>
          <w:ilvl w:val="0"/>
          <w:numId w:val="39"/>
        </w:numPr>
        <w:rPr>
          <w:rFonts w:ascii="Arial" w:hAnsi="Arial" w:cs="Arial"/>
          <w:sz w:val="24"/>
          <w:szCs w:val="24"/>
        </w:rPr>
      </w:pPr>
      <w:hyperlink r:id="rId5" w:history="1">
        <w:r w:rsidRPr="00BD7967">
          <w:rPr>
            <w:rStyle w:val="Hyperlink"/>
            <w:rFonts w:ascii="Arial" w:hAnsi="Arial" w:cs="Arial"/>
            <w:sz w:val="24"/>
            <w:szCs w:val="24"/>
          </w:rPr>
          <w:t>https://learning.nspcc.org.uk/child-abuse-and-neglect</w:t>
        </w:r>
      </w:hyperlink>
    </w:p>
    <w:p w14:paraId="14350746" w14:textId="6441762B" w:rsidR="00B0682A" w:rsidRPr="00C1236D" w:rsidRDefault="00C1236D" w:rsidP="00C1236D">
      <w:pPr>
        <w:pStyle w:val="ListParagraph"/>
        <w:numPr>
          <w:ilvl w:val="0"/>
          <w:numId w:val="39"/>
        </w:numPr>
        <w:rPr>
          <w:rFonts w:ascii="Arial" w:hAnsi="Arial" w:cs="Arial"/>
          <w:sz w:val="24"/>
          <w:szCs w:val="24"/>
        </w:rPr>
      </w:pPr>
      <w:hyperlink r:id="rId6" w:history="1">
        <w:r w:rsidRPr="00C1236D">
          <w:rPr>
            <w:rStyle w:val="Hyperlink"/>
            <w:rFonts w:ascii="Arial" w:eastAsia="Times New Roman" w:hAnsi="Arial" w:cs="Arial"/>
            <w:sz w:val="24"/>
            <w:szCs w:val="24"/>
          </w:rPr>
          <w:t>https://learning.nspcc.org.uk/research-resources/briefings/definitions-signs-child-abuse</w:t>
        </w:r>
      </w:hyperlink>
    </w:p>
    <w:p w14:paraId="7AC60966" w14:textId="77777777" w:rsidR="007F3789" w:rsidRDefault="0029292F" w:rsidP="00960B92">
      <w:pPr>
        <w:rPr>
          <w:rFonts w:ascii="Arial" w:hAnsi="Arial" w:cs="Arial"/>
          <w:sz w:val="24"/>
          <w:szCs w:val="24"/>
        </w:rPr>
      </w:pPr>
      <w:r w:rsidRPr="000F7F72">
        <w:rPr>
          <w:rFonts w:ascii="Arial" w:hAnsi="Arial" w:cs="Arial"/>
          <w:sz w:val="24"/>
          <w:szCs w:val="24"/>
        </w:rPr>
        <w:t xml:space="preserve">As part of our ongoing commitment to safeguarding </w:t>
      </w:r>
      <w:r w:rsidR="006371DD" w:rsidRPr="000F7F72">
        <w:rPr>
          <w:rFonts w:ascii="Arial" w:hAnsi="Arial" w:cs="Arial"/>
          <w:sz w:val="24"/>
          <w:szCs w:val="24"/>
        </w:rPr>
        <w:t xml:space="preserve">we </w:t>
      </w:r>
      <w:r w:rsidRPr="000F7F72">
        <w:rPr>
          <w:rFonts w:ascii="Arial" w:hAnsi="Arial" w:cs="Arial"/>
          <w:sz w:val="24"/>
          <w:szCs w:val="24"/>
        </w:rPr>
        <w:t xml:space="preserve">will emphasise to everyone connected with </w:t>
      </w:r>
      <w:r w:rsidR="004B6092">
        <w:rPr>
          <w:rFonts w:ascii="Arial" w:hAnsi="Arial" w:cs="Arial"/>
          <w:sz w:val="24"/>
          <w:szCs w:val="24"/>
        </w:rPr>
        <w:t>T</w:t>
      </w:r>
      <w:r w:rsidRPr="000F7F72">
        <w:rPr>
          <w:rFonts w:ascii="Arial" w:hAnsi="Arial" w:cs="Arial"/>
          <w:sz w:val="24"/>
          <w:szCs w:val="24"/>
        </w:rPr>
        <w:t xml:space="preserve">he </w:t>
      </w:r>
      <w:r w:rsidR="006371DD" w:rsidRPr="000F7F72">
        <w:rPr>
          <w:rFonts w:ascii="Arial" w:hAnsi="Arial" w:cs="Arial"/>
          <w:sz w:val="24"/>
          <w:szCs w:val="24"/>
        </w:rPr>
        <w:t xml:space="preserve">Laurel Trust </w:t>
      </w:r>
      <w:r w:rsidRPr="000F7F72">
        <w:rPr>
          <w:rFonts w:ascii="Arial" w:hAnsi="Arial" w:cs="Arial"/>
          <w:sz w:val="24"/>
          <w:szCs w:val="24"/>
        </w:rPr>
        <w:t xml:space="preserve">that people do not need to be certain before they speak up. If anyone is ever worried about someone, they should always speak to the trustee with lead responsibility for safeguarding. </w:t>
      </w:r>
      <w:r w:rsidR="007F3789">
        <w:rPr>
          <w:rFonts w:ascii="Arial" w:hAnsi="Arial" w:cs="Arial"/>
          <w:sz w:val="24"/>
          <w:szCs w:val="24"/>
        </w:rPr>
        <w:t>We believe that:</w:t>
      </w:r>
    </w:p>
    <w:p w14:paraId="3FB51C62" w14:textId="77777777" w:rsidR="007F3789" w:rsidRDefault="007F3789" w:rsidP="007F3789">
      <w:pPr>
        <w:pStyle w:val="ListParagraph"/>
        <w:numPr>
          <w:ilvl w:val="0"/>
          <w:numId w:val="5"/>
        </w:numPr>
        <w:rPr>
          <w:rFonts w:ascii="Arial" w:hAnsi="Arial" w:cs="Arial"/>
          <w:sz w:val="24"/>
          <w:szCs w:val="24"/>
        </w:rPr>
      </w:pPr>
      <w:r>
        <w:rPr>
          <w:rFonts w:ascii="Arial" w:hAnsi="Arial" w:cs="Arial"/>
          <w:sz w:val="24"/>
          <w:szCs w:val="24"/>
        </w:rPr>
        <w:t>Abuse, harassment and harm can happen to anyone. It is not always visible and often not spoken about</w:t>
      </w:r>
    </w:p>
    <w:p w14:paraId="29FC67D9" w14:textId="77777777" w:rsidR="007F3789" w:rsidRDefault="007F3789" w:rsidP="007F3789">
      <w:pPr>
        <w:pStyle w:val="ListParagraph"/>
        <w:numPr>
          <w:ilvl w:val="0"/>
          <w:numId w:val="5"/>
        </w:numPr>
        <w:rPr>
          <w:rFonts w:ascii="Arial" w:hAnsi="Arial" w:cs="Arial"/>
          <w:sz w:val="24"/>
          <w:szCs w:val="24"/>
        </w:rPr>
      </w:pPr>
      <w:r>
        <w:rPr>
          <w:rFonts w:ascii="Arial" w:hAnsi="Arial" w:cs="Arial"/>
          <w:sz w:val="24"/>
          <w:szCs w:val="24"/>
        </w:rPr>
        <w:t>Abuse, harm and neglect are wrong. We have a duty to do something about it</w:t>
      </w:r>
    </w:p>
    <w:p w14:paraId="4AEA6684" w14:textId="77777777" w:rsidR="00284FC0" w:rsidRDefault="00284FC0" w:rsidP="007F3789">
      <w:pPr>
        <w:pStyle w:val="ListParagraph"/>
        <w:numPr>
          <w:ilvl w:val="0"/>
          <w:numId w:val="5"/>
        </w:numPr>
        <w:rPr>
          <w:rFonts w:ascii="Arial" w:hAnsi="Arial" w:cs="Arial"/>
          <w:sz w:val="24"/>
          <w:szCs w:val="24"/>
        </w:rPr>
      </w:pPr>
      <w:r>
        <w:rPr>
          <w:rFonts w:ascii="Arial" w:hAnsi="Arial" w:cs="Arial"/>
          <w:sz w:val="24"/>
          <w:szCs w:val="24"/>
        </w:rPr>
        <w:t>When everyone understands safeguarding and their right to be safe, people are better protected</w:t>
      </w:r>
    </w:p>
    <w:p w14:paraId="0E6E8432" w14:textId="7A8AB734" w:rsidR="007709C5" w:rsidRPr="00F561AD" w:rsidRDefault="00284FC0" w:rsidP="00F561AD">
      <w:pPr>
        <w:pStyle w:val="ListParagraph"/>
        <w:numPr>
          <w:ilvl w:val="0"/>
          <w:numId w:val="5"/>
        </w:numPr>
        <w:rPr>
          <w:rFonts w:ascii="Arial" w:hAnsi="Arial" w:cs="Arial"/>
          <w:sz w:val="24"/>
          <w:szCs w:val="24"/>
        </w:rPr>
      </w:pPr>
      <w:r>
        <w:rPr>
          <w:rFonts w:ascii="Arial" w:hAnsi="Arial" w:cs="Arial"/>
          <w:sz w:val="24"/>
          <w:szCs w:val="24"/>
        </w:rPr>
        <w:t>An organisation that takes safeguarding seriously and does safeguarding well is an organisation that is trusted</w:t>
      </w:r>
    </w:p>
    <w:p w14:paraId="238F1D01" w14:textId="640EB51A" w:rsidR="00960B92" w:rsidRPr="00284FC0" w:rsidRDefault="00B0682A" w:rsidP="00284FC0">
      <w:pPr>
        <w:rPr>
          <w:rFonts w:ascii="Arial" w:hAnsi="Arial" w:cs="Arial"/>
          <w:sz w:val="24"/>
          <w:szCs w:val="24"/>
        </w:rPr>
      </w:pPr>
      <w:r w:rsidRPr="00284FC0">
        <w:rPr>
          <w:rFonts w:ascii="Arial" w:hAnsi="Arial" w:cs="Arial"/>
          <w:sz w:val="24"/>
          <w:szCs w:val="24"/>
        </w:rPr>
        <w:t xml:space="preserve">We </w:t>
      </w:r>
      <w:r w:rsidR="00960B92" w:rsidRPr="00284FC0">
        <w:rPr>
          <w:rFonts w:ascii="Arial" w:hAnsi="Arial" w:cs="Arial"/>
          <w:sz w:val="24"/>
          <w:szCs w:val="24"/>
        </w:rPr>
        <w:t>endorse</w:t>
      </w:r>
      <w:r w:rsidRPr="00284FC0">
        <w:rPr>
          <w:rFonts w:ascii="Arial" w:hAnsi="Arial" w:cs="Arial"/>
          <w:sz w:val="24"/>
          <w:szCs w:val="24"/>
        </w:rPr>
        <w:t xml:space="preserve"> the </w:t>
      </w:r>
      <w:r w:rsidR="000F7F72" w:rsidRPr="00284FC0">
        <w:rPr>
          <w:rFonts w:ascii="Arial" w:hAnsi="Arial" w:cs="Arial"/>
          <w:sz w:val="24"/>
          <w:szCs w:val="24"/>
        </w:rPr>
        <w:t>five</w:t>
      </w:r>
      <w:r w:rsidR="00252060" w:rsidRPr="00284FC0">
        <w:rPr>
          <w:rFonts w:ascii="Arial" w:hAnsi="Arial" w:cs="Arial"/>
          <w:sz w:val="24"/>
          <w:szCs w:val="24"/>
        </w:rPr>
        <w:t xml:space="preserve"> </w:t>
      </w:r>
      <w:r w:rsidRPr="00284FC0">
        <w:rPr>
          <w:rFonts w:ascii="Arial" w:hAnsi="Arial" w:cs="Arial"/>
          <w:sz w:val="24"/>
          <w:szCs w:val="24"/>
        </w:rPr>
        <w:t xml:space="preserve">NCVO statements </w:t>
      </w:r>
      <w:r w:rsidR="00960B92" w:rsidRPr="00284FC0">
        <w:rPr>
          <w:rFonts w:ascii="Arial" w:hAnsi="Arial" w:cs="Arial"/>
          <w:sz w:val="24"/>
          <w:szCs w:val="24"/>
        </w:rPr>
        <w:t xml:space="preserve">that </w:t>
      </w:r>
      <w:r w:rsidRPr="00284FC0">
        <w:rPr>
          <w:rFonts w:ascii="Arial" w:hAnsi="Arial" w:cs="Arial"/>
          <w:sz w:val="24"/>
          <w:szCs w:val="24"/>
        </w:rPr>
        <w:t>encourage p</w:t>
      </w:r>
      <w:r w:rsidR="007966D0">
        <w:rPr>
          <w:rFonts w:ascii="Arial" w:hAnsi="Arial" w:cs="Arial"/>
          <w:sz w:val="24"/>
          <w:szCs w:val="24"/>
        </w:rPr>
        <w:t xml:space="preserve">eople to speak up </w:t>
      </w:r>
      <w:r w:rsidRPr="00284FC0">
        <w:rPr>
          <w:rFonts w:ascii="Arial" w:hAnsi="Arial" w:cs="Arial"/>
          <w:sz w:val="24"/>
          <w:szCs w:val="24"/>
        </w:rPr>
        <w:t xml:space="preserve">and </w:t>
      </w:r>
      <w:r w:rsidR="00960B92" w:rsidRPr="00284FC0">
        <w:rPr>
          <w:rFonts w:ascii="Arial" w:hAnsi="Arial" w:cs="Arial"/>
          <w:sz w:val="24"/>
          <w:szCs w:val="24"/>
        </w:rPr>
        <w:t>the</w:t>
      </w:r>
      <w:r w:rsidR="007F3789" w:rsidRPr="00284FC0">
        <w:rPr>
          <w:rFonts w:ascii="Arial" w:hAnsi="Arial" w:cs="Arial"/>
          <w:sz w:val="24"/>
          <w:szCs w:val="24"/>
        </w:rPr>
        <w:t xml:space="preserve">ir </w:t>
      </w:r>
      <w:r w:rsidR="00960B92" w:rsidRPr="00284FC0">
        <w:rPr>
          <w:rFonts w:ascii="Arial" w:hAnsi="Arial" w:cs="Arial"/>
          <w:sz w:val="24"/>
          <w:szCs w:val="24"/>
        </w:rPr>
        <w:t>slideshow of them</w:t>
      </w:r>
      <w:r w:rsidRPr="00284FC0">
        <w:rPr>
          <w:rFonts w:ascii="Arial" w:hAnsi="Arial" w:cs="Arial"/>
          <w:sz w:val="24"/>
          <w:szCs w:val="24"/>
        </w:rPr>
        <w:t xml:space="preserve"> </w:t>
      </w:r>
      <w:r w:rsidR="007F3789" w:rsidRPr="00284FC0">
        <w:rPr>
          <w:rFonts w:ascii="Arial" w:hAnsi="Arial" w:cs="Arial"/>
          <w:sz w:val="24"/>
          <w:szCs w:val="24"/>
        </w:rPr>
        <w:t xml:space="preserve">is </w:t>
      </w:r>
      <w:r w:rsidRPr="00284FC0">
        <w:rPr>
          <w:rFonts w:ascii="Arial" w:hAnsi="Arial" w:cs="Arial"/>
          <w:sz w:val="24"/>
          <w:szCs w:val="24"/>
        </w:rPr>
        <w:t xml:space="preserve">on our </w:t>
      </w:r>
      <w:r w:rsidR="00B84A77" w:rsidRPr="00284FC0">
        <w:rPr>
          <w:rFonts w:ascii="Arial" w:hAnsi="Arial" w:cs="Arial"/>
          <w:sz w:val="24"/>
          <w:szCs w:val="24"/>
        </w:rPr>
        <w:t>website</w:t>
      </w:r>
      <w:r w:rsidR="006371DD" w:rsidRPr="00284FC0">
        <w:rPr>
          <w:rFonts w:ascii="Arial" w:hAnsi="Arial" w:cs="Arial"/>
          <w:sz w:val="24"/>
          <w:szCs w:val="24"/>
        </w:rPr>
        <w:t>:</w:t>
      </w:r>
      <w:r w:rsidR="007966D0">
        <w:rPr>
          <w:rFonts w:ascii="Arial" w:hAnsi="Arial" w:cs="Arial"/>
          <w:sz w:val="24"/>
          <w:szCs w:val="24"/>
        </w:rPr>
        <w:t xml:space="preserve"> </w:t>
      </w:r>
      <w:r w:rsidR="00960B92" w:rsidRPr="00284FC0">
        <w:rPr>
          <w:rFonts w:ascii="Arial" w:hAnsi="Arial" w:cs="Arial"/>
          <w:sz w:val="24"/>
          <w:szCs w:val="24"/>
        </w:rPr>
        <w:t xml:space="preserve"> </w:t>
      </w:r>
      <w:hyperlink r:id="rId7" w:history="1">
        <w:r w:rsidR="007966D0" w:rsidRPr="007966D0">
          <w:rPr>
            <w:rStyle w:val="Hyperlink"/>
            <w:rFonts w:ascii="Arial" w:hAnsi="Arial" w:cs="Arial"/>
            <w:sz w:val="24"/>
            <w:szCs w:val="24"/>
          </w:rPr>
          <w:t>Safeguarding - Reasons To Speak Up</w:t>
        </w:r>
      </w:hyperlink>
      <w:r w:rsidR="007966D0">
        <w:rPr>
          <w:rFonts w:ascii="Arial" w:hAnsi="Arial" w:cs="Arial"/>
          <w:sz w:val="24"/>
          <w:szCs w:val="24"/>
        </w:rPr>
        <w:t xml:space="preserve"> because:</w:t>
      </w:r>
    </w:p>
    <w:p w14:paraId="282D86CA" w14:textId="0CA7A6B7" w:rsidR="00B0682A" w:rsidRPr="000F7F72" w:rsidRDefault="00B0682A" w:rsidP="00B0682A">
      <w:pPr>
        <w:pStyle w:val="ListParagraph"/>
        <w:numPr>
          <w:ilvl w:val="0"/>
          <w:numId w:val="5"/>
        </w:numPr>
        <w:rPr>
          <w:rFonts w:ascii="Arial" w:hAnsi="Arial" w:cs="Arial"/>
          <w:sz w:val="24"/>
          <w:szCs w:val="24"/>
        </w:rPr>
      </w:pPr>
      <w:r w:rsidRPr="000F7F72">
        <w:rPr>
          <w:rFonts w:ascii="Arial" w:hAnsi="Arial" w:cs="Arial"/>
          <w:sz w:val="24"/>
          <w:szCs w:val="24"/>
        </w:rPr>
        <w:t>We must all stand up for people who can’t speak up for themselves</w:t>
      </w:r>
      <w:r w:rsidR="006371DD" w:rsidRPr="000F7F72">
        <w:rPr>
          <w:rFonts w:ascii="Arial" w:hAnsi="Arial" w:cs="Arial"/>
          <w:sz w:val="24"/>
          <w:szCs w:val="24"/>
        </w:rPr>
        <w:t>.</w:t>
      </w:r>
    </w:p>
    <w:p w14:paraId="2E5BFB99" w14:textId="0366751E" w:rsidR="00B0682A" w:rsidRPr="000F7F72" w:rsidRDefault="00B0682A" w:rsidP="00B0682A">
      <w:pPr>
        <w:pStyle w:val="ListParagraph"/>
        <w:numPr>
          <w:ilvl w:val="0"/>
          <w:numId w:val="5"/>
        </w:numPr>
        <w:rPr>
          <w:rFonts w:ascii="Arial" w:hAnsi="Arial" w:cs="Arial"/>
          <w:sz w:val="24"/>
          <w:szCs w:val="24"/>
        </w:rPr>
      </w:pPr>
      <w:r w:rsidRPr="000F7F72">
        <w:rPr>
          <w:rFonts w:ascii="Arial" w:hAnsi="Arial" w:cs="Arial"/>
          <w:sz w:val="24"/>
          <w:szCs w:val="24"/>
        </w:rPr>
        <w:t>Speaking up if you’re worried someone is harming or abusing someone else is always the right thing to do</w:t>
      </w:r>
      <w:r w:rsidR="006371DD" w:rsidRPr="000F7F72">
        <w:rPr>
          <w:rFonts w:ascii="Arial" w:hAnsi="Arial" w:cs="Arial"/>
          <w:sz w:val="24"/>
          <w:szCs w:val="24"/>
        </w:rPr>
        <w:t>.</w:t>
      </w:r>
    </w:p>
    <w:p w14:paraId="48784BFC" w14:textId="257E8FFC" w:rsidR="00B0682A" w:rsidRPr="000F7F72" w:rsidRDefault="00B0682A" w:rsidP="00B0682A">
      <w:pPr>
        <w:pStyle w:val="ListParagraph"/>
        <w:numPr>
          <w:ilvl w:val="0"/>
          <w:numId w:val="5"/>
        </w:numPr>
        <w:rPr>
          <w:rFonts w:ascii="Arial" w:hAnsi="Arial" w:cs="Arial"/>
          <w:sz w:val="24"/>
          <w:szCs w:val="24"/>
        </w:rPr>
      </w:pPr>
      <w:r w:rsidRPr="000F7F72">
        <w:rPr>
          <w:rFonts w:ascii="Arial" w:hAnsi="Arial" w:cs="Arial"/>
          <w:sz w:val="24"/>
          <w:szCs w:val="24"/>
        </w:rPr>
        <w:t>People are often worried that if they report someone for doing wrong, they’ll hurt that person. But doing nothing could hurt others even more</w:t>
      </w:r>
      <w:r w:rsidR="006371DD" w:rsidRPr="000F7F72">
        <w:rPr>
          <w:rFonts w:ascii="Arial" w:hAnsi="Arial" w:cs="Arial"/>
          <w:sz w:val="24"/>
          <w:szCs w:val="24"/>
        </w:rPr>
        <w:t>.</w:t>
      </w:r>
    </w:p>
    <w:p w14:paraId="6ED4A6D7" w14:textId="17DDCEC4" w:rsidR="00B0682A" w:rsidRPr="000F7F72" w:rsidRDefault="00B0682A" w:rsidP="00B0682A">
      <w:pPr>
        <w:pStyle w:val="ListParagraph"/>
        <w:numPr>
          <w:ilvl w:val="0"/>
          <w:numId w:val="5"/>
        </w:numPr>
        <w:rPr>
          <w:rFonts w:ascii="Arial" w:hAnsi="Arial" w:cs="Arial"/>
          <w:sz w:val="24"/>
          <w:szCs w:val="24"/>
        </w:rPr>
      </w:pPr>
      <w:r w:rsidRPr="000F7F72">
        <w:rPr>
          <w:rFonts w:ascii="Arial" w:hAnsi="Arial" w:cs="Arial"/>
          <w:sz w:val="24"/>
          <w:szCs w:val="24"/>
        </w:rPr>
        <w:t>There are many reasons why people might feel uncomfortable or be scared to report suspicions of abuse. That’s ok. It’s worth fighting those fears so you can help someone.</w:t>
      </w:r>
    </w:p>
    <w:p w14:paraId="3351EFCC" w14:textId="37CF445E" w:rsidR="00960B92" w:rsidRPr="000F7F72" w:rsidRDefault="00960B92" w:rsidP="00960B92">
      <w:pPr>
        <w:pStyle w:val="ListParagraph"/>
        <w:numPr>
          <w:ilvl w:val="0"/>
          <w:numId w:val="5"/>
        </w:numPr>
        <w:rPr>
          <w:rFonts w:ascii="Arial" w:hAnsi="Arial" w:cs="Arial"/>
          <w:sz w:val="24"/>
          <w:szCs w:val="24"/>
        </w:rPr>
      </w:pPr>
      <w:r w:rsidRPr="000F7F72">
        <w:rPr>
          <w:rFonts w:ascii="Arial" w:hAnsi="Arial" w:cs="Arial"/>
          <w:sz w:val="24"/>
          <w:szCs w:val="24"/>
        </w:rPr>
        <w:t>If you speak up The Laurel Trust will protect you and make sure you’re not harmed or criticised for it</w:t>
      </w:r>
      <w:r w:rsidR="006371DD" w:rsidRPr="000F7F72">
        <w:rPr>
          <w:rFonts w:ascii="Arial" w:hAnsi="Arial" w:cs="Arial"/>
          <w:sz w:val="24"/>
          <w:szCs w:val="24"/>
        </w:rPr>
        <w:t>.</w:t>
      </w:r>
    </w:p>
    <w:p w14:paraId="72B53A8C" w14:textId="2A3B32CA" w:rsidR="00114CEA" w:rsidRPr="000F7F72" w:rsidRDefault="00114CEA" w:rsidP="00114CEA">
      <w:pPr>
        <w:rPr>
          <w:rFonts w:ascii="Arial" w:hAnsi="Arial" w:cs="Arial"/>
          <w:sz w:val="24"/>
          <w:szCs w:val="24"/>
        </w:rPr>
      </w:pPr>
      <w:r w:rsidRPr="000F7F72">
        <w:rPr>
          <w:rFonts w:ascii="Arial" w:hAnsi="Arial" w:cs="Arial"/>
          <w:b/>
          <w:bCs/>
          <w:sz w:val="24"/>
          <w:szCs w:val="24"/>
        </w:rPr>
        <w:t xml:space="preserve">Responding to </w:t>
      </w:r>
      <w:r w:rsidR="006371DD" w:rsidRPr="000F7F72">
        <w:rPr>
          <w:rFonts w:ascii="Arial" w:hAnsi="Arial" w:cs="Arial"/>
          <w:b/>
          <w:bCs/>
          <w:sz w:val="24"/>
          <w:szCs w:val="24"/>
        </w:rPr>
        <w:t>S</w:t>
      </w:r>
      <w:r w:rsidRPr="000F7F72">
        <w:rPr>
          <w:rFonts w:ascii="Arial" w:hAnsi="Arial" w:cs="Arial"/>
          <w:b/>
          <w:bCs/>
          <w:sz w:val="24"/>
          <w:szCs w:val="24"/>
        </w:rPr>
        <w:t xml:space="preserve">afeguarding </w:t>
      </w:r>
      <w:r w:rsidR="006371DD" w:rsidRPr="000F7F72">
        <w:rPr>
          <w:rFonts w:ascii="Arial" w:hAnsi="Arial" w:cs="Arial"/>
          <w:b/>
          <w:bCs/>
          <w:sz w:val="24"/>
          <w:szCs w:val="24"/>
        </w:rPr>
        <w:t>C</w:t>
      </w:r>
      <w:r w:rsidRPr="000F7F72">
        <w:rPr>
          <w:rFonts w:ascii="Arial" w:hAnsi="Arial" w:cs="Arial"/>
          <w:b/>
          <w:bCs/>
          <w:sz w:val="24"/>
          <w:szCs w:val="24"/>
        </w:rPr>
        <w:t>oncerns</w:t>
      </w:r>
      <w:r w:rsidR="00027618" w:rsidRPr="000F7F72">
        <w:rPr>
          <w:rFonts w:ascii="Arial" w:hAnsi="Arial" w:cs="Arial"/>
          <w:sz w:val="24"/>
          <w:szCs w:val="24"/>
        </w:rPr>
        <w:t>:</w:t>
      </w:r>
    </w:p>
    <w:p w14:paraId="07F14021" w14:textId="7037C11B" w:rsidR="00960B92" w:rsidRPr="000F7F72" w:rsidRDefault="00960B92" w:rsidP="00114CEA">
      <w:pPr>
        <w:rPr>
          <w:rFonts w:ascii="Arial" w:hAnsi="Arial" w:cs="Arial"/>
          <w:sz w:val="24"/>
          <w:szCs w:val="24"/>
        </w:rPr>
      </w:pPr>
      <w:r w:rsidRPr="000F7F72">
        <w:rPr>
          <w:rFonts w:ascii="Arial" w:hAnsi="Arial" w:cs="Arial"/>
          <w:sz w:val="24"/>
          <w:szCs w:val="24"/>
        </w:rPr>
        <w:t>Our general principles in relation to responding to safeguarding concerns are</w:t>
      </w:r>
      <w:r w:rsidR="00A96816" w:rsidRPr="000F7F72">
        <w:rPr>
          <w:rFonts w:ascii="Arial" w:hAnsi="Arial" w:cs="Arial"/>
          <w:sz w:val="24"/>
          <w:szCs w:val="24"/>
        </w:rPr>
        <w:t>:</w:t>
      </w:r>
    </w:p>
    <w:p w14:paraId="636C39EA" w14:textId="129CF40C" w:rsidR="007966D0" w:rsidRPr="007966D0" w:rsidRDefault="00A96816" w:rsidP="007966D0">
      <w:pPr>
        <w:pStyle w:val="ListParagraph"/>
        <w:numPr>
          <w:ilvl w:val="0"/>
          <w:numId w:val="6"/>
        </w:numPr>
        <w:rPr>
          <w:rFonts w:ascii="Arial" w:hAnsi="Arial" w:cs="Arial"/>
          <w:sz w:val="24"/>
          <w:szCs w:val="24"/>
        </w:rPr>
      </w:pPr>
      <w:r w:rsidRPr="000F7F72">
        <w:rPr>
          <w:rFonts w:ascii="Arial" w:hAnsi="Arial" w:cs="Arial"/>
          <w:sz w:val="24"/>
          <w:szCs w:val="24"/>
        </w:rPr>
        <w:t xml:space="preserve">If you see or spot something, say something, so, for example on a trustee visit to a setting or </w:t>
      </w:r>
      <w:r w:rsidR="000F7F72">
        <w:rPr>
          <w:rFonts w:ascii="Arial" w:hAnsi="Arial" w:cs="Arial"/>
          <w:sz w:val="24"/>
          <w:szCs w:val="24"/>
        </w:rPr>
        <w:t xml:space="preserve">a </w:t>
      </w:r>
      <w:r w:rsidRPr="000F7F72">
        <w:rPr>
          <w:rFonts w:ascii="Arial" w:hAnsi="Arial" w:cs="Arial"/>
          <w:sz w:val="24"/>
          <w:szCs w:val="24"/>
        </w:rPr>
        <w:t xml:space="preserve">school, please </w:t>
      </w:r>
      <w:r w:rsidR="00605576" w:rsidRPr="000F7F72">
        <w:rPr>
          <w:rFonts w:ascii="Arial" w:hAnsi="Arial" w:cs="Arial"/>
          <w:sz w:val="24"/>
          <w:szCs w:val="24"/>
        </w:rPr>
        <w:t>refer</w:t>
      </w:r>
      <w:r w:rsidRPr="000F7F72">
        <w:rPr>
          <w:rFonts w:ascii="Arial" w:hAnsi="Arial" w:cs="Arial"/>
          <w:sz w:val="24"/>
          <w:szCs w:val="24"/>
        </w:rPr>
        <w:t xml:space="preserve"> any concern(s) to the school designated safeguarding lead (DSL), so they can decide what the next steps are</w:t>
      </w:r>
    </w:p>
    <w:p w14:paraId="0A36BE6E" w14:textId="57AFD609" w:rsidR="00A96816" w:rsidRPr="000F7F72" w:rsidRDefault="00A96816" w:rsidP="00A96816">
      <w:pPr>
        <w:pStyle w:val="ListParagraph"/>
        <w:numPr>
          <w:ilvl w:val="0"/>
          <w:numId w:val="6"/>
        </w:numPr>
        <w:rPr>
          <w:rFonts w:ascii="Arial" w:hAnsi="Arial" w:cs="Arial"/>
          <w:sz w:val="24"/>
          <w:szCs w:val="24"/>
        </w:rPr>
      </w:pPr>
      <w:r w:rsidRPr="000F7F72">
        <w:rPr>
          <w:rFonts w:ascii="Arial" w:hAnsi="Arial" w:cs="Arial"/>
          <w:sz w:val="24"/>
          <w:szCs w:val="24"/>
        </w:rPr>
        <w:t>If on a visit, someone mentions a concern to you, never promise to keep the information confidential but report it to the school DSL, so they can decide what the next steps are</w:t>
      </w:r>
    </w:p>
    <w:p w14:paraId="0FB2FBE7" w14:textId="587C4B9D" w:rsidR="00A96816" w:rsidRPr="000F7F72" w:rsidRDefault="00A96816" w:rsidP="00A96816">
      <w:pPr>
        <w:pStyle w:val="ListParagraph"/>
        <w:numPr>
          <w:ilvl w:val="0"/>
          <w:numId w:val="6"/>
        </w:numPr>
        <w:rPr>
          <w:rFonts w:ascii="Arial" w:hAnsi="Arial" w:cs="Arial"/>
          <w:sz w:val="24"/>
          <w:szCs w:val="24"/>
        </w:rPr>
      </w:pPr>
      <w:r w:rsidRPr="000F7F72">
        <w:rPr>
          <w:rFonts w:ascii="Arial" w:hAnsi="Arial" w:cs="Arial"/>
          <w:sz w:val="24"/>
          <w:szCs w:val="24"/>
        </w:rPr>
        <w:t xml:space="preserve">Write a clear statement of what you have been told, seen, or heard for the </w:t>
      </w:r>
      <w:r w:rsidR="005C5720" w:rsidRPr="000F7F72">
        <w:rPr>
          <w:rFonts w:ascii="Arial" w:hAnsi="Arial" w:cs="Arial"/>
          <w:sz w:val="24"/>
          <w:szCs w:val="24"/>
        </w:rPr>
        <w:t xml:space="preserve">school </w:t>
      </w:r>
      <w:r w:rsidRPr="000F7F72">
        <w:rPr>
          <w:rFonts w:ascii="Arial" w:hAnsi="Arial" w:cs="Arial"/>
          <w:sz w:val="24"/>
          <w:szCs w:val="24"/>
        </w:rPr>
        <w:t>DSL</w:t>
      </w:r>
    </w:p>
    <w:p w14:paraId="33D20BCA" w14:textId="77777777" w:rsidR="007B56BE" w:rsidRDefault="00A96816" w:rsidP="00A96816">
      <w:pPr>
        <w:pStyle w:val="ListParagraph"/>
        <w:numPr>
          <w:ilvl w:val="0"/>
          <w:numId w:val="6"/>
        </w:numPr>
        <w:rPr>
          <w:rFonts w:ascii="Arial" w:hAnsi="Arial" w:cs="Arial"/>
          <w:sz w:val="24"/>
          <w:szCs w:val="24"/>
        </w:rPr>
      </w:pPr>
      <w:r w:rsidRPr="000F7F72">
        <w:rPr>
          <w:rFonts w:ascii="Arial" w:hAnsi="Arial" w:cs="Arial"/>
          <w:sz w:val="24"/>
          <w:szCs w:val="24"/>
        </w:rPr>
        <w:t xml:space="preserve">Report the steps you have taken to </w:t>
      </w:r>
      <w:r w:rsidR="000F7F72">
        <w:rPr>
          <w:rFonts w:ascii="Arial" w:hAnsi="Arial" w:cs="Arial"/>
          <w:sz w:val="24"/>
          <w:szCs w:val="24"/>
        </w:rPr>
        <w:t>T</w:t>
      </w:r>
      <w:r w:rsidRPr="000F7F72">
        <w:rPr>
          <w:rFonts w:ascii="Arial" w:hAnsi="Arial" w:cs="Arial"/>
          <w:sz w:val="24"/>
          <w:szCs w:val="24"/>
        </w:rPr>
        <w:t xml:space="preserve">he Laurel Trust </w:t>
      </w:r>
      <w:r w:rsidR="005C5720" w:rsidRPr="000F7F72">
        <w:rPr>
          <w:rFonts w:ascii="Arial" w:hAnsi="Arial" w:cs="Arial"/>
          <w:sz w:val="24"/>
          <w:szCs w:val="24"/>
        </w:rPr>
        <w:t>DSL</w:t>
      </w:r>
    </w:p>
    <w:p w14:paraId="62088A20" w14:textId="3E20476E" w:rsidR="007B56BE" w:rsidRDefault="007B56BE" w:rsidP="00A96816">
      <w:pPr>
        <w:pStyle w:val="ListParagraph"/>
        <w:numPr>
          <w:ilvl w:val="0"/>
          <w:numId w:val="6"/>
        </w:numPr>
        <w:rPr>
          <w:rFonts w:ascii="Arial" w:hAnsi="Arial" w:cs="Arial"/>
          <w:sz w:val="24"/>
          <w:szCs w:val="24"/>
        </w:rPr>
      </w:pPr>
      <w:r>
        <w:rPr>
          <w:rFonts w:ascii="Arial" w:hAnsi="Arial" w:cs="Arial"/>
          <w:sz w:val="24"/>
          <w:szCs w:val="24"/>
        </w:rPr>
        <w:lastRenderedPageBreak/>
        <w:t>If you are concerned about actions or behaviours of anyone in the Trust, for example trustees or consultants who work for the Trust, please refer any concern(s) to the Trust’s lead trustee for safeguarding, so they can decide what the next steps are</w:t>
      </w:r>
    </w:p>
    <w:p w14:paraId="1AC48EFC" w14:textId="3721C550" w:rsidR="00A96816" w:rsidRPr="000F7F72" w:rsidRDefault="007B56BE" w:rsidP="00A96816">
      <w:pPr>
        <w:pStyle w:val="ListParagraph"/>
        <w:numPr>
          <w:ilvl w:val="0"/>
          <w:numId w:val="6"/>
        </w:numPr>
        <w:rPr>
          <w:rFonts w:ascii="Arial" w:hAnsi="Arial" w:cs="Arial"/>
          <w:sz w:val="24"/>
          <w:szCs w:val="24"/>
        </w:rPr>
      </w:pPr>
      <w:r>
        <w:rPr>
          <w:rFonts w:ascii="Arial" w:hAnsi="Arial" w:cs="Arial"/>
          <w:sz w:val="24"/>
          <w:szCs w:val="24"/>
        </w:rPr>
        <w:t>If you are worried about the actions or behaviours of the lead trustee for safeguarding, please refer any concern(s) to the Chair.</w:t>
      </w:r>
    </w:p>
    <w:p w14:paraId="3C44A559" w14:textId="5088B756" w:rsidR="00114CEA" w:rsidRPr="000F7F72" w:rsidRDefault="00114CEA" w:rsidP="00114CEA">
      <w:pPr>
        <w:rPr>
          <w:rFonts w:ascii="Arial" w:hAnsi="Arial" w:cs="Arial"/>
          <w:sz w:val="24"/>
          <w:szCs w:val="24"/>
        </w:rPr>
      </w:pPr>
      <w:r w:rsidRPr="000F7F72">
        <w:rPr>
          <w:rFonts w:ascii="Arial" w:hAnsi="Arial" w:cs="Arial"/>
          <w:b/>
          <w:bCs/>
          <w:sz w:val="24"/>
          <w:szCs w:val="24"/>
        </w:rPr>
        <w:t xml:space="preserve">Reporting </w:t>
      </w:r>
      <w:r w:rsidR="006371DD" w:rsidRPr="000F7F72">
        <w:rPr>
          <w:rFonts w:ascii="Arial" w:hAnsi="Arial" w:cs="Arial"/>
          <w:b/>
          <w:bCs/>
          <w:sz w:val="24"/>
          <w:szCs w:val="24"/>
        </w:rPr>
        <w:t>S</w:t>
      </w:r>
      <w:r w:rsidRPr="000F7F72">
        <w:rPr>
          <w:rFonts w:ascii="Arial" w:hAnsi="Arial" w:cs="Arial"/>
          <w:b/>
          <w:bCs/>
          <w:sz w:val="24"/>
          <w:szCs w:val="24"/>
        </w:rPr>
        <w:t xml:space="preserve">afeguarding </w:t>
      </w:r>
      <w:r w:rsidR="006371DD" w:rsidRPr="000F7F72">
        <w:rPr>
          <w:rFonts w:ascii="Arial" w:hAnsi="Arial" w:cs="Arial"/>
          <w:b/>
          <w:bCs/>
          <w:sz w:val="24"/>
          <w:szCs w:val="24"/>
        </w:rPr>
        <w:t>C</w:t>
      </w:r>
      <w:r w:rsidRPr="000F7F72">
        <w:rPr>
          <w:rFonts w:ascii="Arial" w:hAnsi="Arial" w:cs="Arial"/>
          <w:b/>
          <w:bCs/>
          <w:sz w:val="24"/>
          <w:szCs w:val="24"/>
        </w:rPr>
        <w:t>oncerns</w:t>
      </w:r>
      <w:r w:rsidR="00027618" w:rsidRPr="000F7F72">
        <w:rPr>
          <w:rFonts w:ascii="Arial" w:hAnsi="Arial" w:cs="Arial"/>
          <w:sz w:val="24"/>
          <w:szCs w:val="24"/>
        </w:rPr>
        <w:t>:</w:t>
      </w:r>
    </w:p>
    <w:p w14:paraId="201D1175" w14:textId="5F2833A7" w:rsidR="00605576" w:rsidRPr="000F7F72" w:rsidRDefault="00605576" w:rsidP="00605576">
      <w:pPr>
        <w:rPr>
          <w:rFonts w:ascii="Arial" w:hAnsi="Arial" w:cs="Arial"/>
          <w:sz w:val="24"/>
          <w:szCs w:val="24"/>
        </w:rPr>
      </w:pPr>
      <w:r w:rsidRPr="000F7F72">
        <w:rPr>
          <w:rFonts w:ascii="Arial" w:hAnsi="Arial" w:cs="Arial"/>
          <w:sz w:val="24"/>
          <w:szCs w:val="24"/>
        </w:rPr>
        <w:t xml:space="preserve">If a child is suffering or at risk of suffering significant harm, you can share information with appropriate agencies or professionals (the school DSL) without the child’s or their parent’s consent. </w:t>
      </w:r>
    </w:p>
    <w:p w14:paraId="16337F3C" w14:textId="1110408A" w:rsidR="00605576" w:rsidRPr="000F7F72" w:rsidRDefault="00605576" w:rsidP="00605576">
      <w:pPr>
        <w:rPr>
          <w:rFonts w:ascii="Arial" w:hAnsi="Arial" w:cs="Arial"/>
          <w:sz w:val="24"/>
          <w:szCs w:val="24"/>
        </w:rPr>
      </w:pPr>
      <w:r w:rsidRPr="000F7F72">
        <w:rPr>
          <w:rFonts w:ascii="Arial" w:hAnsi="Arial" w:cs="Arial"/>
          <w:sz w:val="24"/>
          <w:szCs w:val="24"/>
        </w:rPr>
        <w:t xml:space="preserve">If a child is in immediate danger: </w:t>
      </w:r>
      <w:r w:rsidRPr="000F7F72">
        <w:rPr>
          <w:rFonts w:ascii="Arial" w:hAnsi="Arial" w:cs="Arial"/>
          <w:b/>
          <w:bCs/>
          <w:sz w:val="24"/>
          <w:szCs w:val="24"/>
        </w:rPr>
        <w:t>call the police on 999</w:t>
      </w:r>
      <w:r w:rsidRPr="000F7F72">
        <w:rPr>
          <w:rFonts w:ascii="Arial" w:hAnsi="Arial" w:cs="Arial"/>
          <w:sz w:val="24"/>
          <w:szCs w:val="24"/>
        </w:rPr>
        <w:t>. They will assess the situation and take the appropriate action to protect the child.</w:t>
      </w:r>
    </w:p>
    <w:p w14:paraId="404A1897" w14:textId="50D0C247" w:rsidR="00605576" w:rsidRPr="000F7F72" w:rsidRDefault="00605576" w:rsidP="00605576">
      <w:pPr>
        <w:rPr>
          <w:rFonts w:ascii="Arial" w:hAnsi="Arial" w:cs="Arial"/>
          <w:sz w:val="24"/>
          <w:szCs w:val="24"/>
        </w:rPr>
      </w:pPr>
      <w:r w:rsidRPr="000F7F72">
        <w:rPr>
          <w:rFonts w:ascii="Arial" w:hAnsi="Arial" w:cs="Arial"/>
          <w:sz w:val="24"/>
          <w:szCs w:val="24"/>
        </w:rPr>
        <w:t xml:space="preserve">If a child is not in immediate danger: follow </w:t>
      </w:r>
      <w:r w:rsidR="000F7F72">
        <w:rPr>
          <w:rFonts w:ascii="Arial" w:hAnsi="Arial" w:cs="Arial"/>
          <w:sz w:val="24"/>
          <w:szCs w:val="24"/>
        </w:rPr>
        <w:t>T</w:t>
      </w:r>
      <w:r w:rsidRPr="000F7F72">
        <w:rPr>
          <w:rFonts w:ascii="Arial" w:hAnsi="Arial" w:cs="Arial"/>
          <w:sz w:val="24"/>
          <w:szCs w:val="24"/>
        </w:rPr>
        <w:t xml:space="preserve">he Laurel Trust’s safeguarding procedures as soon as possible (see the Responding to </w:t>
      </w:r>
      <w:r w:rsidR="006371DD" w:rsidRPr="000F7F72">
        <w:rPr>
          <w:rFonts w:ascii="Arial" w:hAnsi="Arial" w:cs="Arial"/>
          <w:sz w:val="24"/>
          <w:szCs w:val="24"/>
        </w:rPr>
        <w:t>S</w:t>
      </w:r>
      <w:r w:rsidRPr="000F7F72">
        <w:rPr>
          <w:rFonts w:ascii="Arial" w:hAnsi="Arial" w:cs="Arial"/>
          <w:sz w:val="24"/>
          <w:szCs w:val="24"/>
        </w:rPr>
        <w:t xml:space="preserve">afeguarding </w:t>
      </w:r>
      <w:r w:rsidR="006371DD" w:rsidRPr="000F7F72">
        <w:rPr>
          <w:rFonts w:ascii="Arial" w:hAnsi="Arial" w:cs="Arial"/>
          <w:sz w:val="24"/>
          <w:szCs w:val="24"/>
        </w:rPr>
        <w:t>C</w:t>
      </w:r>
      <w:r w:rsidRPr="000F7F72">
        <w:rPr>
          <w:rFonts w:ascii="Arial" w:hAnsi="Arial" w:cs="Arial"/>
          <w:sz w:val="24"/>
          <w:szCs w:val="24"/>
        </w:rPr>
        <w:t>oncerns section above)</w:t>
      </w:r>
    </w:p>
    <w:p w14:paraId="67F34B24" w14:textId="57C61DA4" w:rsidR="00605576" w:rsidRDefault="00605576" w:rsidP="00605576">
      <w:pPr>
        <w:rPr>
          <w:rFonts w:ascii="Arial" w:hAnsi="Arial" w:cs="Arial"/>
          <w:sz w:val="24"/>
          <w:szCs w:val="24"/>
        </w:rPr>
      </w:pPr>
      <w:r w:rsidRPr="000F7F72">
        <w:rPr>
          <w:rFonts w:ascii="Arial" w:hAnsi="Arial" w:cs="Arial"/>
          <w:sz w:val="24"/>
          <w:szCs w:val="24"/>
        </w:rPr>
        <w:t xml:space="preserve">If you’re not comfortable with how </w:t>
      </w:r>
      <w:r w:rsidR="000F7F72">
        <w:rPr>
          <w:rFonts w:ascii="Arial" w:hAnsi="Arial" w:cs="Arial"/>
          <w:sz w:val="24"/>
          <w:szCs w:val="24"/>
        </w:rPr>
        <w:t>T</w:t>
      </w:r>
      <w:r w:rsidRPr="000F7F72">
        <w:rPr>
          <w:rFonts w:ascii="Arial" w:hAnsi="Arial" w:cs="Arial"/>
          <w:sz w:val="24"/>
          <w:szCs w:val="24"/>
        </w:rPr>
        <w:t xml:space="preserve">he Laurel Trust has responded to </w:t>
      </w:r>
      <w:r w:rsidR="006371DD" w:rsidRPr="000F7F72">
        <w:rPr>
          <w:rFonts w:ascii="Arial" w:hAnsi="Arial" w:cs="Arial"/>
          <w:sz w:val="24"/>
          <w:szCs w:val="24"/>
        </w:rPr>
        <w:t>the issues you have raised</w:t>
      </w:r>
      <w:r w:rsidRPr="000F7F72">
        <w:rPr>
          <w:rFonts w:ascii="Arial" w:hAnsi="Arial" w:cs="Arial"/>
          <w:sz w:val="24"/>
          <w:szCs w:val="24"/>
        </w:rPr>
        <w:t>, contact the NSPCC Whistleblowing Advice Line to discuss your concerns</w:t>
      </w:r>
      <w:r w:rsidR="005C5720" w:rsidRPr="000F7F72">
        <w:rPr>
          <w:rFonts w:ascii="Arial" w:hAnsi="Arial" w:cs="Arial"/>
          <w:sz w:val="24"/>
          <w:szCs w:val="24"/>
        </w:rPr>
        <w:t>: 0800</w:t>
      </w:r>
      <w:r w:rsidR="00925AEC" w:rsidRPr="000F7F72">
        <w:rPr>
          <w:rFonts w:ascii="Arial" w:hAnsi="Arial" w:cs="Arial"/>
          <w:sz w:val="24"/>
          <w:szCs w:val="24"/>
        </w:rPr>
        <w:t xml:space="preserve"> 028 0285</w:t>
      </w:r>
      <w:r w:rsidR="007A6C9D">
        <w:rPr>
          <w:rFonts w:ascii="Arial" w:hAnsi="Arial" w:cs="Arial"/>
          <w:sz w:val="24"/>
          <w:szCs w:val="24"/>
        </w:rPr>
        <w:t xml:space="preserve">, Email </w:t>
      </w:r>
      <w:hyperlink r:id="rId8" w:history="1">
        <w:r w:rsidR="007A6C9D" w:rsidRPr="006E205F">
          <w:rPr>
            <w:rStyle w:val="Hyperlink"/>
            <w:rFonts w:ascii="Arial" w:hAnsi="Arial" w:cs="Arial"/>
            <w:sz w:val="24"/>
            <w:szCs w:val="24"/>
          </w:rPr>
          <w:t>help@NSPCC.org.uk</w:t>
        </w:r>
      </w:hyperlink>
    </w:p>
    <w:p w14:paraId="29647513" w14:textId="0BEE4568" w:rsidR="00925AEC" w:rsidRPr="000F7F72" w:rsidRDefault="007A6C9D" w:rsidP="00605576">
      <w:pPr>
        <w:rPr>
          <w:rFonts w:ascii="Arial" w:hAnsi="Arial" w:cs="Arial"/>
          <w:sz w:val="24"/>
          <w:szCs w:val="24"/>
        </w:rPr>
      </w:pPr>
      <w:hyperlink r:id="rId9" w:history="1">
        <w:r w:rsidRPr="007A6C9D">
          <w:rPr>
            <w:rStyle w:val="Hyperlink"/>
            <w:rFonts w:ascii="Arial" w:hAnsi="Arial" w:cs="Arial"/>
            <w:sz w:val="24"/>
            <w:szCs w:val="24"/>
          </w:rPr>
          <w:t>https://www.nspcc.org.uk/keeping-children-safe/reporting-abuse/dedicated-helplines/whistleblowing-advice-line/</w:t>
        </w:r>
      </w:hyperlink>
    </w:p>
    <w:p w14:paraId="5F60224E" w14:textId="130A16E9" w:rsidR="00605576" w:rsidRPr="000F7F72" w:rsidRDefault="00605576" w:rsidP="00605576">
      <w:pPr>
        <w:rPr>
          <w:rFonts w:ascii="Arial" w:hAnsi="Arial" w:cs="Arial"/>
          <w:sz w:val="24"/>
          <w:szCs w:val="24"/>
        </w:rPr>
      </w:pPr>
      <w:r w:rsidRPr="000F7F72">
        <w:rPr>
          <w:rFonts w:ascii="Arial" w:hAnsi="Arial" w:cs="Arial"/>
          <w:sz w:val="24"/>
          <w:szCs w:val="24"/>
        </w:rPr>
        <w:t xml:space="preserve">On receipt of any report of safeguarding concerns the </w:t>
      </w:r>
      <w:r w:rsidR="005C5720" w:rsidRPr="000F7F72">
        <w:rPr>
          <w:rFonts w:ascii="Arial" w:hAnsi="Arial" w:cs="Arial"/>
          <w:sz w:val="24"/>
          <w:szCs w:val="24"/>
        </w:rPr>
        <w:t xml:space="preserve">Trust </w:t>
      </w:r>
      <w:r w:rsidR="007A6C9D">
        <w:rPr>
          <w:rFonts w:ascii="Arial" w:hAnsi="Arial" w:cs="Arial"/>
          <w:sz w:val="24"/>
          <w:szCs w:val="24"/>
        </w:rPr>
        <w:t xml:space="preserve">lead trustee </w:t>
      </w:r>
      <w:r w:rsidR="005C5720" w:rsidRPr="000F7F72">
        <w:rPr>
          <w:rFonts w:ascii="Arial" w:hAnsi="Arial" w:cs="Arial"/>
          <w:sz w:val="24"/>
          <w:szCs w:val="24"/>
        </w:rPr>
        <w:t>will liaise</w:t>
      </w:r>
      <w:r w:rsidR="006371DD" w:rsidRPr="000F7F72">
        <w:rPr>
          <w:rFonts w:ascii="Arial" w:hAnsi="Arial" w:cs="Arial"/>
          <w:sz w:val="24"/>
          <w:szCs w:val="24"/>
        </w:rPr>
        <w:t xml:space="preserve">, as appropriate, </w:t>
      </w:r>
      <w:r w:rsidR="005C5720" w:rsidRPr="000F7F72">
        <w:rPr>
          <w:rFonts w:ascii="Arial" w:hAnsi="Arial" w:cs="Arial"/>
          <w:sz w:val="24"/>
          <w:szCs w:val="24"/>
        </w:rPr>
        <w:t xml:space="preserve">with the </w:t>
      </w:r>
      <w:r w:rsidR="006371DD" w:rsidRPr="000F7F72">
        <w:rPr>
          <w:rFonts w:ascii="Arial" w:hAnsi="Arial" w:cs="Arial"/>
          <w:sz w:val="24"/>
          <w:szCs w:val="24"/>
        </w:rPr>
        <w:t xml:space="preserve">school DSL, </w:t>
      </w:r>
      <w:r w:rsidR="00252060" w:rsidRPr="000F7F72">
        <w:rPr>
          <w:rFonts w:ascii="Arial" w:hAnsi="Arial" w:cs="Arial"/>
          <w:sz w:val="24"/>
          <w:szCs w:val="24"/>
        </w:rPr>
        <w:t xml:space="preserve">the </w:t>
      </w:r>
      <w:r w:rsidR="005C5720" w:rsidRPr="000F7F72">
        <w:rPr>
          <w:rFonts w:ascii="Arial" w:hAnsi="Arial" w:cs="Arial"/>
          <w:sz w:val="24"/>
          <w:szCs w:val="24"/>
        </w:rPr>
        <w:t>police</w:t>
      </w:r>
      <w:r w:rsidR="007A6C9D">
        <w:rPr>
          <w:rFonts w:ascii="Arial" w:hAnsi="Arial" w:cs="Arial"/>
          <w:sz w:val="24"/>
          <w:szCs w:val="24"/>
        </w:rPr>
        <w:t xml:space="preserve">, external agencies </w:t>
      </w:r>
      <w:r w:rsidR="005C5720" w:rsidRPr="000F7F72">
        <w:rPr>
          <w:rFonts w:ascii="Arial" w:hAnsi="Arial" w:cs="Arial"/>
          <w:sz w:val="24"/>
          <w:szCs w:val="24"/>
        </w:rPr>
        <w:t xml:space="preserve">and </w:t>
      </w:r>
      <w:r w:rsidR="00252060" w:rsidRPr="000F7F72">
        <w:rPr>
          <w:rFonts w:ascii="Arial" w:hAnsi="Arial" w:cs="Arial"/>
          <w:sz w:val="24"/>
          <w:szCs w:val="24"/>
        </w:rPr>
        <w:t xml:space="preserve">the </w:t>
      </w:r>
      <w:r w:rsidR="005C5720" w:rsidRPr="000F7F72">
        <w:rPr>
          <w:rFonts w:ascii="Arial" w:hAnsi="Arial" w:cs="Arial"/>
          <w:sz w:val="24"/>
          <w:szCs w:val="24"/>
        </w:rPr>
        <w:t>Charity Commission.</w:t>
      </w:r>
    </w:p>
    <w:p w14:paraId="267BB9CE" w14:textId="26C1F0D2" w:rsidR="005C5720" w:rsidRPr="000F7F72" w:rsidRDefault="005C5720" w:rsidP="005C5720">
      <w:pPr>
        <w:rPr>
          <w:rFonts w:ascii="Arial" w:hAnsi="Arial" w:cs="Arial"/>
          <w:sz w:val="24"/>
          <w:szCs w:val="24"/>
        </w:rPr>
      </w:pPr>
      <w:r w:rsidRPr="000F7F72">
        <w:rPr>
          <w:rFonts w:ascii="Arial" w:hAnsi="Arial" w:cs="Arial"/>
          <w:sz w:val="24"/>
          <w:szCs w:val="24"/>
        </w:rPr>
        <w:t>The Charity Commission requires any registered charity to report ‘serious incidents’. The Laurel Trust</w:t>
      </w:r>
      <w:r w:rsidR="006371DD" w:rsidRPr="000F7F72">
        <w:rPr>
          <w:rFonts w:ascii="Arial" w:hAnsi="Arial" w:cs="Arial"/>
          <w:sz w:val="24"/>
          <w:szCs w:val="24"/>
        </w:rPr>
        <w:t xml:space="preserve"> </w:t>
      </w:r>
      <w:r w:rsidRPr="000F7F72">
        <w:rPr>
          <w:rFonts w:ascii="Arial" w:hAnsi="Arial" w:cs="Arial"/>
          <w:sz w:val="24"/>
          <w:szCs w:val="24"/>
        </w:rPr>
        <w:t xml:space="preserve">must report to the Charity Commission if any safeguarding concerns have resulted or could have resulted in harm. This includes some situations where our own policies or procedures have not been followed properly. If those breaches have put people who come into contact with The Laurel Trust through its work at significant risk of harm, we must report them even if no actual harm occurred. A report should always be made where the level of harm to the victims and/or the likely damage to the reputation of or public trust in the charity is particularly high </w:t>
      </w:r>
    </w:p>
    <w:p w14:paraId="09C4BD8C" w14:textId="6DFDE69B" w:rsidR="005C5720" w:rsidRPr="000F7F72" w:rsidRDefault="005C5720" w:rsidP="005C5720">
      <w:pPr>
        <w:rPr>
          <w:rFonts w:ascii="Arial" w:hAnsi="Arial" w:cs="Arial"/>
          <w:sz w:val="24"/>
          <w:szCs w:val="24"/>
        </w:rPr>
      </w:pPr>
      <w:r w:rsidRPr="000F7F72">
        <w:rPr>
          <w:rFonts w:ascii="Arial" w:hAnsi="Arial" w:cs="Arial"/>
          <w:sz w:val="24"/>
          <w:szCs w:val="24"/>
        </w:rPr>
        <w:t xml:space="preserve">The responsibility for reporting serious incidents rests with the charity’s trustees. In practice, for The Laurel Trust, this is delegated to the </w:t>
      </w:r>
      <w:r w:rsidR="007A6C9D">
        <w:rPr>
          <w:rFonts w:ascii="Arial" w:hAnsi="Arial" w:cs="Arial"/>
          <w:sz w:val="24"/>
          <w:szCs w:val="24"/>
        </w:rPr>
        <w:t>lead trustee</w:t>
      </w:r>
      <w:r w:rsidRPr="000F7F72">
        <w:rPr>
          <w:rFonts w:ascii="Arial" w:hAnsi="Arial" w:cs="Arial"/>
          <w:sz w:val="24"/>
          <w:szCs w:val="24"/>
        </w:rPr>
        <w:t xml:space="preserve"> in liaison with the Chair of the Trustee Board. Upon receipt of a report, the Charity Commission will:</w:t>
      </w:r>
    </w:p>
    <w:p w14:paraId="5BA846D9" w14:textId="3B05F818" w:rsidR="005C5720" w:rsidRPr="000F7F72" w:rsidRDefault="005C5720" w:rsidP="005C5720">
      <w:pPr>
        <w:pStyle w:val="ListParagraph"/>
        <w:numPr>
          <w:ilvl w:val="0"/>
          <w:numId w:val="7"/>
        </w:numPr>
        <w:rPr>
          <w:rFonts w:ascii="Arial" w:hAnsi="Arial" w:cs="Arial"/>
          <w:sz w:val="24"/>
          <w:szCs w:val="24"/>
        </w:rPr>
      </w:pPr>
      <w:r w:rsidRPr="000F7F72">
        <w:rPr>
          <w:rFonts w:ascii="Arial" w:hAnsi="Arial" w:cs="Arial"/>
          <w:sz w:val="24"/>
          <w:szCs w:val="24"/>
        </w:rPr>
        <w:t>focus on the conduct of the trustees</w:t>
      </w:r>
    </w:p>
    <w:p w14:paraId="61B2EC5D" w14:textId="1B815997" w:rsidR="005C5720" w:rsidRPr="000F7F72" w:rsidRDefault="005C5720" w:rsidP="005C5720">
      <w:pPr>
        <w:pStyle w:val="ListParagraph"/>
        <w:numPr>
          <w:ilvl w:val="0"/>
          <w:numId w:val="7"/>
        </w:numPr>
        <w:rPr>
          <w:rFonts w:ascii="Arial" w:hAnsi="Arial" w:cs="Arial"/>
          <w:sz w:val="24"/>
          <w:szCs w:val="24"/>
        </w:rPr>
      </w:pPr>
      <w:r w:rsidRPr="000F7F72">
        <w:rPr>
          <w:rFonts w:ascii="Arial" w:hAnsi="Arial" w:cs="Arial"/>
          <w:sz w:val="24"/>
          <w:szCs w:val="24"/>
        </w:rPr>
        <w:t>focus on steps the trustees have taken to protect the charity</w:t>
      </w:r>
    </w:p>
    <w:p w14:paraId="28229D74" w14:textId="77777777" w:rsidR="005C5720" w:rsidRPr="000F7F72" w:rsidRDefault="005C5720" w:rsidP="005C5720">
      <w:pPr>
        <w:pStyle w:val="ListParagraph"/>
        <w:numPr>
          <w:ilvl w:val="0"/>
          <w:numId w:val="7"/>
        </w:numPr>
        <w:rPr>
          <w:rFonts w:ascii="Arial" w:hAnsi="Arial" w:cs="Arial"/>
          <w:sz w:val="24"/>
          <w:szCs w:val="24"/>
        </w:rPr>
      </w:pPr>
      <w:r w:rsidRPr="000F7F72">
        <w:rPr>
          <w:rFonts w:ascii="Arial" w:hAnsi="Arial" w:cs="Arial"/>
          <w:sz w:val="24"/>
          <w:szCs w:val="24"/>
        </w:rPr>
        <w:t xml:space="preserve">consider what the trustees have done to make sure they’re compliant with their legal duties and responsibilities towards the charity in managing safeguarding concerns. </w:t>
      </w:r>
    </w:p>
    <w:p w14:paraId="7498A620" w14:textId="6615E57E" w:rsidR="005C5720" w:rsidRDefault="005C5720" w:rsidP="005C5720">
      <w:pPr>
        <w:rPr>
          <w:rFonts w:ascii="Arial" w:hAnsi="Arial" w:cs="Arial"/>
          <w:sz w:val="24"/>
          <w:szCs w:val="24"/>
        </w:rPr>
      </w:pPr>
      <w:r w:rsidRPr="000F7F72">
        <w:rPr>
          <w:rFonts w:ascii="Arial" w:hAnsi="Arial" w:cs="Arial"/>
          <w:sz w:val="24"/>
          <w:szCs w:val="24"/>
        </w:rPr>
        <w:lastRenderedPageBreak/>
        <w:t xml:space="preserve">The Commission will be looking for assurance that </w:t>
      </w:r>
      <w:r w:rsidR="00E120AF" w:rsidRPr="000F7F72">
        <w:rPr>
          <w:rFonts w:ascii="Arial" w:hAnsi="Arial" w:cs="Arial"/>
          <w:sz w:val="24"/>
          <w:szCs w:val="24"/>
        </w:rPr>
        <w:t xml:space="preserve">we have </w:t>
      </w:r>
      <w:r w:rsidRPr="000F7F72">
        <w:rPr>
          <w:rFonts w:ascii="Arial" w:hAnsi="Arial" w:cs="Arial"/>
          <w:sz w:val="24"/>
          <w:szCs w:val="24"/>
        </w:rPr>
        <w:t>taken steps to limit the immediate impact of the incident and, where possible, prevent it from happening again. They may undertake an investigation and decide how to respond on the basis of evidence collected</w:t>
      </w:r>
      <w:r w:rsidR="00925AEC" w:rsidRPr="000F7F72">
        <w:rPr>
          <w:rFonts w:ascii="Arial" w:hAnsi="Arial" w:cs="Arial"/>
          <w:sz w:val="24"/>
          <w:szCs w:val="24"/>
        </w:rPr>
        <w:t>.</w:t>
      </w:r>
    </w:p>
    <w:p w14:paraId="6FBCF853" w14:textId="3C7E0FD8" w:rsidR="00027618" w:rsidRPr="007A6C9D" w:rsidRDefault="00027618" w:rsidP="0097615D">
      <w:pPr>
        <w:spacing w:line="259" w:lineRule="auto"/>
        <w:rPr>
          <w:rFonts w:ascii="Arial" w:hAnsi="Arial" w:cs="Arial"/>
          <w:sz w:val="24"/>
          <w:szCs w:val="24"/>
        </w:rPr>
      </w:pPr>
      <w:r w:rsidRPr="000F7F72">
        <w:rPr>
          <w:rFonts w:ascii="Arial" w:hAnsi="Arial" w:cs="Arial"/>
          <w:b/>
          <w:bCs/>
          <w:sz w:val="24"/>
          <w:szCs w:val="24"/>
        </w:rPr>
        <w:t>Roles and responsibilities:</w:t>
      </w:r>
    </w:p>
    <w:p w14:paraId="7D38C1CA" w14:textId="726E346B" w:rsidR="00027618" w:rsidRPr="000F7F72" w:rsidRDefault="00027618" w:rsidP="00027618">
      <w:pPr>
        <w:rPr>
          <w:rFonts w:ascii="Arial" w:hAnsi="Arial" w:cs="Arial"/>
          <w:sz w:val="24"/>
          <w:szCs w:val="24"/>
        </w:rPr>
      </w:pPr>
      <w:r w:rsidRPr="000F7F72">
        <w:rPr>
          <w:rFonts w:ascii="Arial" w:hAnsi="Arial" w:cs="Arial"/>
          <w:sz w:val="24"/>
          <w:szCs w:val="24"/>
        </w:rPr>
        <w:t>Safeguarding is most successful when everyone knows their rights</w:t>
      </w:r>
      <w:r w:rsidR="00F91637">
        <w:rPr>
          <w:rFonts w:ascii="Arial" w:hAnsi="Arial" w:cs="Arial"/>
          <w:sz w:val="24"/>
          <w:szCs w:val="24"/>
        </w:rPr>
        <w:t xml:space="preserve"> and responsibilities</w:t>
      </w:r>
      <w:r w:rsidRPr="000F7F72">
        <w:rPr>
          <w:rFonts w:ascii="Arial" w:hAnsi="Arial" w:cs="Arial"/>
          <w:sz w:val="24"/>
          <w:szCs w:val="24"/>
        </w:rPr>
        <w:t xml:space="preserve">. Everyone needs to play their part in keeping children and adults at risk safe. </w:t>
      </w:r>
    </w:p>
    <w:p w14:paraId="7D2FD8A7" w14:textId="58B6C8CB" w:rsidR="001D4544" w:rsidRPr="000F7F72" w:rsidRDefault="00027618" w:rsidP="00027618">
      <w:pPr>
        <w:rPr>
          <w:rFonts w:ascii="Arial" w:hAnsi="Arial" w:cs="Arial"/>
          <w:sz w:val="24"/>
          <w:szCs w:val="24"/>
        </w:rPr>
      </w:pPr>
      <w:r w:rsidRPr="00B02EBC">
        <w:rPr>
          <w:rFonts w:ascii="Arial" w:hAnsi="Arial" w:cs="Arial"/>
          <w:b/>
          <w:bCs/>
          <w:sz w:val="24"/>
          <w:szCs w:val="24"/>
        </w:rPr>
        <w:t xml:space="preserve">Designated </w:t>
      </w:r>
      <w:r w:rsidR="00585D69" w:rsidRPr="00B02EBC">
        <w:rPr>
          <w:rFonts w:ascii="Arial" w:hAnsi="Arial" w:cs="Arial"/>
          <w:b/>
          <w:bCs/>
          <w:sz w:val="24"/>
          <w:szCs w:val="24"/>
        </w:rPr>
        <w:t>S</w:t>
      </w:r>
      <w:r w:rsidRPr="00B02EBC">
        <w:rPr>
          <w:rFonts w:ascii="Arial" w:hAnsi="Arial" w:cs="Arial"/>
          <w:b/>
          <w:bCs/>
          <w:sz w:val="24"/>
          <w:szCs w:val="24"/>
        </w:rPr>
        <w:t xml:space="preserve">afeguarding </w:t>
      </w:r>
      <w:r w:rsidR="00585D69" w:rsidRPr="00B02EBC">
        <w:rPr>
          <w:rFonts w:ascii="Arial" w:hAnsi="Arial" w:cs="Arial"/>
          <w:b/>
          <w:bCs/>
          <w:sz w:val="24"/>
          <w:szCs w:val="24"/>
        </w:rPr>
        <w:t>L</w:t>
      </w:r>
      <w:r w:rsidRPr="00B02EBC">
        <w:rPr>
          <w:rFonts w:ascii="Arial" w:hAnsi="Arial" w:cs="Arial"/>
          <w:b/>
          <w:bCs/>
          <w:sz w:val="24"/>
          <w:szCs w:val="24"/>
        </w:rPr>
        <w:t>ead</w:t>
      </w:r>
      <w:r w:rsidR="001D4544" w:rsidRPr="000F7F72">
        <w:rPr>
          <w:rFonts w:ascii="Arial" w:hAnsi="Arial" w:cs="Arial"/>
          <w:sz w:val="24"/>
          <w:szCs w:val="24"/>
        </w:rPr>
        <w:t>:</w:t>
      </w:r>
    </w:p>
    <w:p w14:paraId="5D91B541" w14:textId="18EC2C35" w:rsidR="00B02EBC" w:rsidRDefault="00B02EBC" w:rsidP="008E69A7">
      <w:pPr>
        <w:rPr>
          <w:rFonts w:ascii="Arial" w:hAnsi="Arial" w:cs="Arial"/>
          <w:sz w:val="24"/>
          <w:szCs w:val="24"/>
        </w:rPr>
      </w:pPr>
      <w:r>
        <w:rPr>
          <w:rFonts w:ascii="Arial" w:hAnsi="Arial" w:cs="Arial"/>
          <w:sz w:val="24"/>
          <w:szCs w:val="24"/>
        </w:rPr>
        <w:t>T</w:t>
      </w:r>
      <w:r w:rsidR="001C06A0" w:rsidRPr="000F7F72">
        <w:rPr>
          <w:rFonts w:ascii="Arial" w:hAnsi="Arial" w:cs="Arial"/>
          <w:sz w:val="24"/>
          <w:szCs w:val="24"/>
        </w:rPr>
        <w:t>he Laurel Trust ha</w:t>
      </w:r>
      <w:r>
        <w:rPr>
          <w:rFonts w:ascii="Arial" w:hAnsi="Arial" w:cs="Arial"/>
          <w:sz w:val="24"/>
          <w:szCs w:val="24"/>
        </w:rPr>
        <w:t>s</w:t>
      </w:r>
      <w:r w:rsidR="001C06A0" w:rsidRPr="000F7F72">
        <w:rPr>
          <w:rFonts w:ascii="Arial" w:hAnsi="Arial" w:cs="Arial"/>
          <w:sz w:val="24"/>
          <w:szCs w:val="24"/>
        </w:rPr>
        <w:t xml:space="preserve"> a lead trustee for safeguarding</w:t>
      </w:r>
      <w:r>
        <w:rPr>
          <w:rFonts w:ascii="Arial" w:hAnsi="Arial" w:cs="Arial"/>
          <w:sz w:val="24"/>
          <w:szCs w:val="24"/>
        </w:rPr>
        <w:t xml:space="preserve">, </w:t>
      </w:r>
      <w:r w:rsidR="001C06A0" w:rsidRPr="000F7F72">
        <w:rPr>
          <w:rFonts w:ascii="Arial" w:hAnsi="Arial" w:cs="Arial"/>
          <w:sz w:val="24"/>
          <w:szCs w:val="24"/>
        </w:rPr>
        <w:t xml:space="preserve">who is our designated safeguarding lead (DSL). However, as a trust we are very clear that safeguarding is the responsibility of </w:t>
      </w:r>
      <w:r w:rsidR="005555EB">
        <w:rPr>
          <w:rFonts w:ascii="Arial" w:hAnsi="Arial" w:cs="Arial"/>
          <w:sz w:val="24"/>
          <w:szCs w:val="24"/>
        </w:rPr>
        <w:t xml:space="preserve">each and every </w:t>
      </w:r>
      <w:r w:rsidR="001C06A0" w:rsidRPr="000F7F72">
        <w:rPr>
          <w:rFonts w:ascii="Arial" w:hAnsi="Arial" w:cs="Arial"/>
          <w:sz w:val="24"/>
          <w:szCs w:val="24"/>
        </w:rPr>
        <w:t>trustee</w:t>
      </w:r>
      <w:r w:rsidR="005555EB">
        <w:rPr>
          <w:rFonts w:ascii="Arial" w:hAnsi="Arial" w:cs="Arial"/>
          <w:sz w:val="24"/>
          <w:szCs w:val="24"/>
        </w:rPr>
        <w:t>.</w:t>
      </w:r>
      <w:r w:rsidR="001C06A0" w:rsidRPr="000F7F72">
        <w:rPr>
          <w:rFonts w:ascii="Arial" w:hAnsi="Arial" w:cs="Arial"/>
          <w:sz w:val="24"/>
          <w:szCs w:val="24"/>
        </w:rPr>
        <w:t xml:space="preserve"> The DSL has strategic responsibility </w:t>
      </w:r>
      <w:r w:rsidR="004C7F0E">
        <w:rPr>
          <w:rFonts w:ascii="Arial" w:hAnsi="Arial" w:cs="Arial"/>
          <w:sz w:val="24"/>
          <w:szCs w:val="24"/>
        </w:rPr>
        <w:t>to:</w:t>
      </w:r>
      <w:r w:rsidR="008E69A7" w:rsidRPr="000F7F72">
        <w:rPr>
          <w:rFonts w:ascii="Arial" w:hAnsi="Arial" w:cs="Arial"/>
          <w:sz w:val="24"/>
          <w:szCs w:val="24"/>
        </w:rPr>
        <w:t xml:space="preserve"> </w:t>
      </w:r>
    </w:p>
    <w:p w14:paraId="177CDB0E" w14:textId="7593F043" w:rsidR="00B02EBC" w:rsidRDefault="004C7F0E" w:rsidP="00B02EBC">
      <w:pPr>
        <w:pStyle w:val="ListParagraph"/>
        <w:numPr>
          <w:ilvl w:val="0"/>
          <w:numId w:val="38"/>
        </w:numPr>
        <w:rPr>
          <w:rFonts w:ascii="Arial" w:hAnsi="Arial" w:cs="Arial"/>
          <w:sz w:val="24"/>
          <w:szCs w:val="24"/>
        </w:rPr>
      </w:pPr>
      <w:r>
        <w:rPr>
          <w:rFonts w:ascii="Arial" w:hAnsi="Arial" w:cs="Arial"/>
          <w:sz w:val="24"/>
          <w:szCs w:val="24"/>
        </w:rPr>
        <w:t xml:space="preserve">make sure that </w:t>
      </w:r>
      <w:r w:rsidR="008E69A7" w:rsidRPr="00B02EBC">
        <w:rPr>
          <w:rFonts w:ascii="Arial" w:hAnsi="Arial" w:cs="Arial"/>
          <w:sz w:val="24"/>
          <w:szCs w:val="24"/>
        </w:rPr>
        <w:t xml:space="preserve">everything the Trust does reflects our </w:t>
      </w:r>
      <w:r w:rsidR="001C06A0" w:rsidRPr="00B02EBC">
        <w:rPr>
          <w:rFonts w:ascii="Arial" w:hAnsi="Arial" w:cs="Arial"/>
          <w:sz w:val="24"/>
          <w:szCs w:val="24"/>
        </w:rPr>
        <w:t xml:space="preserve">safeguarding </w:t>
      </w:r>
      <w:r w:rsidR="008E69A7" w:rsidRPr="00B02EBC">
        <w:rPr>
          <w:rFonts w:ascii="Arial" w:hAnsi="Arial" w:cs="Arial"/>
          <w:sz w:val="24"/>
          <w:szCs w:val="24"/>
        </w:rPr>
        <w:t>accountabilities</w:t>
      </w:r>
    </w:p>
    <w:p w14:paraId="70519FF5" w14:textId="0DA188C2" w:rsidR="00B02EBC" w:rsidRDefault="00683384" w:rsidP="00B02EBC">
      <w:pPr>
        <w:pStyle w:val="ListParagraph"/>
        <w:numPr>
          <w:ilvl w:val="0"/>
          <w:numId w:val="38"/>
        </w:numPr>
        <w:rPr>
          <w:rFonts w:ascii="Arial" w:hAnsi="Arial" w:cs="Arial"/>
          <w:sz w:val="24"/>
          <w:szCs w:val="24"/>
        </w:rPr>
      </w:pPr>
      <w:r>
        <w:rPr>
          <w:rFonts w:ascii="Arial" w:hAnsi="Arial" w:cs="Arial"/>
          <w:sz w:val="24"/>
          <w:szCs w:val="24"/>
        </w:rPr>
        <w:t xml:space="preserve">support </w:t>
      </w:r>
      <w:r w:rsidR="00F167A2">
        <w:rPr>
          <w:rFonts w:ascii="Arial" w:hAnsi="Arial" w:cs="Arial"/>
          <w:sz w:val="24"/>
          <w:szCs w:val="24"/>
        </w:rPr>
        <w:t>t</w:t>
      </w:r>
      <w:r w:rsidR="008E69A7" w:rsidRPr="00B02EBC">
        <w:rPr>
          <w:rFonts w:ascii="Arial" w:hAnsi="Arial" w:cs="Arial"/>
          <w:sz w:val="24"/>
          <w:szCs w:val="24"/>
        </w:rPr>
        <w:t>he trustees in developing their individual and collective understanding of safeguarding</w:t>
      </w:r>
    </w:p>
    <w:p w14:paraId="4FB9077B" w14:textId="09084303" w:rsidR="00B02EBC" w:rsidRDefault="008E69A7" w:rsidP="00B02EBC">
      <w:pPr>
        <w:pStyle w:val="ListParagraph"/>
        <w:numPr>
          <w:ilvl w:val="0"/>
          <w:numId w:val="38"/>
        </w:numPr>
        <w:rPr>
          <w:rFonts w:ascii="Arial" w:hAnsi="Arial" w:cs="Arial"/>
          <w:sz w:val="24"/>
          <w:szCs w:val="24"/>
        </w:rPr>
      </w:pPr>
      <w:r w:rsidRPr="00B02EBC">
        <w:rPr>
          <w:rFonts w:ascii="Arial" w:hAnsi="Arial" w:cs="Arial"/>
          <w:sz w:val="24"/>
          <w:szCs w:val="24"/>
        </w:rPr>
        <w:t>take responsibility for managing any referrals to social services</w:t>
      </w:r>
    </w:p>
    <w:p w14:paraId="43F89CA5" w14:textId="1C80B07B" w:rsidR="00B02EBC" w:rsidRDefault="008E69A7" w:rsidP="00B02EBC">
      <w:pPr>
        <w:pStyle w:val="ListParagraph"/>
        <w:numPr>
          <w:ilvl w:val="0"/>
          <w:numId w:val="38"/>
        </w:numPr>
        <w:rPr>
          <w:rFonts w:ascii="Arial" w:hAnsi="Arial" w:cs="Arial"/>
          <w:sz w:val="24"/>
          <w:szCs w:val="24"/>
        </w:rPr>
      </w:pPr>
      <w:r w:rsidRPr="00B02EBC">
        <w:rPr>
          <w:rFonts w:ascii="Arial" w:hAnsi="Arial" w:cs="Arial"/>
          <w:sz w:val="24"/>
          <w:szCs w:val="24"/>
        </w:rPr>
        <w:t>report when problems are discovered and keep internal records up to date</w:t>
      </w:r>
    </w:p>
    <w:p w14:paraId="42B25E29" w14:textId="13251669" w:rsidR="008E69A7" w:rsidRPr="00B02EBC" w:rsidRDefault="008E69A7" w:rsidP="00B02EBC">
      <w:pPr>
        <w:pStyle w:val="ListParagraph"/>
        <w:numPr>
          <w:ilvl w:val="0"/>
          <w:numId w:val="38"/>
        </w:numPr>
        <w:rPr>
          <w:rFonts w:ascii="Arial" w:hAnsi="Arial" w:cs="Arial"/>
          <w:sz w:val="24"/>
          <w:szCs w:val="24"/>
        </w:rPr>
      </w:pPr>
      <w:r w:rsidRPr="00B02EBC">
        <w:rPr>
          <w:rFonts w:ascii="Arial" w:hAnsi="Arial" w:cs="Arial"/>
          <w:sz w:val="24"/>
          <w:szCs w:val="24"/>
        </w:rPr>
        <w:t xml:space="preserve">act as a point of contact if someone wishes to </w:t>
      </w:r>
      <w:r w:rsidR="00B02EBC">
        <w:rPr>
          <w:rFonts w:ascii="Arial" w:hAnsi="Arial" w:cs="Arial"/>
          <w:sz w:val="24"/>
          <w:szCs w:val="24"/>
        </w:rPr>
        <w:t xml:space="preserve">raise a concern or </w:t>
      </w:r>
      <w:r w:rsidRPr="00B02EBC">
        <w:rPr>
          <w:rFonts w:ascii="Arial" w:hAnsi="Arial" w:cs="Arial"/>
          <w:sz w:val="24"/>
          <w:szCs w:val="24"/>
        </w:rPr>
        <w:t>complain about a lack of action in relation to safeguarding concerns</w:t>
      </w:r>
    </w:p>
    <w:p w14:paraId="3548FFCC" w14:textId="38FC3161" w:rsidR="008E69A7" w:rsidRPr="000F7F72" w:rsidRDefault="008E69A7" w:rsidP="00027618">
      <w:pPr>
        <w:rPr>
          <w:rFonts w:ascii="Arial" w:hAnsi="Arial" w:cs="Arial"/>
          <w:sz w:val="24"/>
          <w:szCs w:val="24"/>
        </w:rPr>
      </w:pPr>
      <w:r w:rsidRPr="00B02EBC">
        <w:rPr>
          <w:rFonts w:ascii="Arial" w:hAnsi="Arial" w:cs="Arial"/>
          <w:b/>
          <w:bCs/>
          <w:sz w:val="24"/>
          <w:szCs w:val="24"/>
        </w:rPr>
        <w:t xml:space="preserve">Trustee </w:t>
      </w:r>
      <w:r w:rsidR="00585D69" w:rsidRPr="00B02EBC">
        <w:rPr>
          <w:rFonts w:ascii="Arial" w:hAnsi="Arial" w:cs="Arial"/>
          <w:b/>
          <w:bCs/>
          <w:sz w:val="24"/>
          <w:szCs w:val="24"/>
        </w:rPr>
        <w:t>R</w:t>
      </w:r>
      <w:r w:rsidRPr="00B02EBC">
        <w:rPr>
          <w:rFonts w:ascii="Arial" w:hAnsi="Arial" w:cs="Arial"/>
          <w:b/>
          <w:bCs/>
          <w:sz w:val="24"/>
          <w:szCs w:val="24"/>
        </w:rPr>
        <w:t>esponsibilities</w:t>
      </w:r>
      <w:r w:rsidRPr="000F7F72">
        <w:rPr>
          <w:rFonts w:ascii="Arial" w:hAnsi="Arial" w:cs="Arial"/>
          <w:sz w:val="24"/>
          <w:szCs w:val="24"/>
        </w:rPr>
        <w:t>:</w:t>
      </w:r>
    </w:p>
    <w:p w14:paraId="56C3B0C6" w14:textId="4C92DBF6" w:rsidR="00027618" w:rsidRPr="000F7F72" w:rsidRDefault="001D4544" w:rsidP="00027618">
      <w:pPr>
        <w:rPr>
          <w:rFonts w:ascii="Arial" w:hAnsi="Arial" w:cs="Arial"/>
          <w:sz w:val="24"/>
          <w:szCs w:val="24"/>
        </w:rPr>
      </w:pPr>
      <w:r w:rsidRPr="000F7F72">
        <w:rPr>
          <w:rFonts w:ascii="Arial" w:hAnsi="Arial" w:cs="Arial"/>
          <w:sz w:val="24"/>
          <w:szCs w:val="24"/>
        </w:rPr>
        <w:t xml:space="preserve">As </w:t>
      </w:r>
      <w:r w:rsidR="00027618" w:rsidRPr="000F7F72">
        <w:rPr>
          <w:rFonts w:ascii="Arial" w:hAnsi="Arial" w:cs="Arial"/>
          <w:sz w:val="24"/>
          <w:szCs w:val="24"/>
        </w:rPr>
        <w:t>Trustees</w:t>
      </w:r>
      <w:r w:rsidRPr="000F7F72">
        <w:rPr>
          <w:rFonts w:ascii="Arial" w:hAnsi="Arial" w:cs="Arial"/>
          <w:sz w:val="24"/>
          <w:szCs w:val="24"/>
        </w:rPr>
        <w:t>, we</w:t>
      </w:r>
      <w:r w:rsidR="00027618" w:rsidRPr="000F7F72">
        <w:rPr>
          <w:rFonts w:ascii="Arial" w:hAnsi="Arial" w:cs="Arial"/>
          <w:sz w:val="24"/>
          <w:szCs w:val="24"/>
        </w:rPr>
        <w:t xml:space="preserve"> </w:t>
      </w:r>
      <w:r w:rsidR="00B02EBC">
        <w:rPr>
          <w:rFonts w:ascii="Arial" w:hAnsi="Arial" w:cs="Arial"/>
          <w:sz w:val="24"/>
          <w:szCs w:val="24"/>
        </w:rPr>
        <w:t xml:space="preserve">commit to </w:t>
      </w:r>
      <w:r w:rsidR="00027618" w:rsidRPr="000F7F72">
        <w:rPr>
          <w:rFonts w:ascii="Arial" w:hAnsi="Arial" w:cs="Arial"/>
          <w:sz w:val="24"/>
          <w:szCs w:val="24"/>
        </w:rPr>
        <w:t>model</w:t>
      </w:r>
      <w:r w:rsidR="00B02EBC">
        <w:rPr>
          <w:rFonts w:ascii="Arial" w:hAnsi="Arial" w:cs="Arial"/>
          <w:sz w:val="24"/>
          <w:szCs w:val="24"/>
        </w:rPr>
        <w:t>ling</w:t>
      </w:r>
      <w:r w:rsidR="00027618" w:rsidRPr="000F7F72">
        <w:rPr>
          <w:rFonts w:ascii="Arial" w:hAnsi="Arial" w:cs="Arial"/>
          <w:sz w:val="24"/>
          <w:szCs w:val="24"/>
        </w:rPr>
        <w:t xml:space="preserve"> best practice in relation to:</w:t>
      </w:r>
    </w:p>
    <w:p w14:paraId="2C617552" w14:textId="7F54DE6C" w:rsidR="00027618" w:rsidRPr="000F7F72" w:rsidRDefault="00585D69" w:rsidP="00027618">
      <w:pPr>
        <w:pStyle w:val="ListParagraph"/>
        <w:numPr>
          <w:ilvl w:val="0"/>
          <w:numId w:val="16"/>
        </w:numPr>
        <w:rPr>
          <w:rFonts w:ascii="Arial" w:hAnsi="Arial" w:cs="Arial"/>
          <w:sz w:val="24"/>
          <w:szCs w:val="24"/>
        </w:rPr>
      </w:pPr>
      <w:r w:rsidRPr="000F7F72">
        <w:rPr>
          <w:rFonts w:ascii="Arial" w:hAnsi="Arial" w:cs="Arial"/>
          <w:sz w:val="24"/>
          <w:szCs w:val="24"/>
        </w:rPr>
        <w:t>s</w:t>
      </w:r>
      <w:r w:rsidR="00027618" w:rsidRPr="000F7F72">
        <w:rPr>
          <w:rFonts w:ascii="Arial" w:hAnsi="Arial" w:cs="Arial"/>
          <w:sz w:val="24"/>
          <w:szCs w:val="24"/>
        </w:rPr>
        <w:t>afeguarding</w:t>
      </w:r>
    </w:p>
    <w:p w14:paraId="31DE9904" w14:textId="0A2FAECF" w:rsidR="00027618" w:rsidRPr="000F7F72" w:rsidRDefault="00585D69" w:rsidP="00027618">
      <w:pPr>
        <w:pStyle w:val="ListParagraph"/>
        <w:numPr>
          <w:ilvl w:val="0"/>
          <w:numId w:val="16"/>
        </w:numPr>
        <w:rPr>
          <w:rFonts w:ascii="Arial" w:hAnsi="Arial" w:cs="Arial"/>
          <w:sz w:val="24"/>
          <w:szCs w:val="24"/>
        </w:rPr>
      </w:pPr>
      <w:r w:rsidRPr="000F7F72">
        <w:rPr>
          <w:rFonts w:ascii="Arial" w:hAnsi="Arial" w:cs="Arial"/>
          <w:sz w:val="24"/>
          <w:szCs w:val="24"/>
        </w:rPr>
        <w:t>b</w:t>
      </w:r>
      <w:r w:rsidR="00027618" w:rsidRPr="000F7F72">
        <w:rPr>
          <w:rFonts w:ascii="Arial" w:hAnsi="Arial" w:cs="Arial"/>
          <w:sz w:val="24"/>
          <w:szCs w:val="24"/>
        </w:rPr>
        <w:t>ullying</w:t>
      </w:r>
      <w:r w:rsidR="002F2DE8" w:rsidRPr="000F7F72">
        <w:rPr>
          <w:rFonts w:ascii="Arial" w:hAnsi="Arial" w:cs="Arial"/>
          <w:sz w:val="24"/>
          <w:szCs w:val="24"/>
        </w:rPr>
        <w:t xml:space="preserve"> and power imbalances</w:t>
      </w:r>
    </w:p>
    <w:p w14:paraId="43A0FA35" w14:textId="749CA262" w:rsidR="00027618" w:rsidRPr="000F7F72" w:rsidRDefault="00027618" w:rsidP="00027618">
      <w:pPr>
        <w:pStyle w:val="ListParagraph"/>
        <w:numPr>
          <w:ilvl w:val="0"/>
          <w:numId w:val="16"/>
        </w:numPr>
        <w:rPr>
          <w:rFonts w:ascii="Arial" w:hAnsi="Arial" w:cs="Arial"/>
          <w:sz w:val="24"/>
          <w:szCs w:val="24"/>
        </w:rPr>
      </w:pPr>
      <w:r w:rsidRPr="000F7F72">
        <w:rPr>
          <w:rFonts w:ascii="Arial" w:hAnsi="Arial" w:cs="Arial"/>
          <w:sz w:val="24"/>
          <w:szCs w:val="24"/>
        </w:rPr>
        <w:t>sexual harassment</w:t>
      </w:r>
    </w:p>
    <w:p w14:paraId="11AB8F3C" w14:textId="4138A759" w:rsidR="00027618" w:rsidRPr="000F7F72" w:rsidRDefault="00027618" w:rsidP="00027618">
      <w:pPr>
        <w:pStyle w:val="ListParagraph"/>
        <w:numPr>
          <w:ilvl w:val="0"/>
          <w:numId w:val="16"/>
        </w:numPr>
        <w:rPr>
          <w:rFonts w:ascii="Arial" w:hAnsi="Arial" w:cs="Arial"/>
          <w:sz w:val="24"/>
          <w:szCs w:val="24"/>
        </w:rPr>
      </w:pPr>
      <w:r w:rsidRPr="000F7F72">
        <w:rPr>
          <w:rFonts w:ascii="Arial" w:hAnsi="Arial" w:cs="Arial"/>
          <w:sz w:val="24"/>
          <w:szCs w:val="24"/>
        </w:rPr>
        <w:t>good record-keeping</w:t>
      </w:r>
    </w:p>
    <w:p w14:paraId="68F2C21E" w14:textId="77777777" w:rsidR="00A24BFC" w:rsidRDefault="00027618" w:rsidP="00027618">
      <w:pPr>
        <w:pStyle w:val="ListParagraph"/>
        <w:numPr>
          <w:ilvl w:val="0"/>
          <w:numId w:val="16"/>
        </w:numPr>
        <w:rPr>
          <w:rFonts w:ascii="Arial" w:hAnsi="Arial" w:cs="Arial"/>
          <w:sz w:val="24"/>
          <w:szCs w:val="24"/>
        </w:rPr>
      </w:pPr>
      <w:r w:rsidRPr="000F7F72">
        <w:rPr>
          <w:rFonts w:ascii="Arial" w:hAnsi="Arial" w:cs="Arial"/>
          <w:sz w:val="24"/>
          <w:szCs w:val="24"/>
        </w:rPr>
        <w:t xml:space="preserve">creating </w:t>
      </w:r>
      <w:r w:rsidR="007A6C9D">
        <w:rPr>
          <w:rFonts w:ascii="Arial" w:hAnsi="Arial" w:cs="Arial"/>
          <w:sz w:val="24"/>
          <w:szCs w:val="24"/>
        </w:rPr>
        <w:t xml:space="preserve">and sustaining </w:t>
      </w:r>
      <w:r w:rsidRPr="000F7F72">
        <w:rPr>
          <w:rFonts w:ascii="Arial" w:hAnsi="Arial" w:cs="Arial"/>
          <w:sz w:val="24"/>
          <w:szCs w:val="24"/>
        </w:rPr>
        <w:t xml:space="preserve">a </w:t>
      </w:r>
      <w:r w:rsidR="007A6C9D">
        <w:rPr>
          <w:rFonts w:ascii="Arial" w:hAnsi="Arial" w:cs="Arial"/>
          <w:sz w:val="24"/>
          <w:szCs w:val="24"/>
        </w:rPr>
        <w:t xml:space="preserve">safe culture </w:t>
      </w:r>
      <w:r w:rsidRPr="000F7F72">
        <w:rPr>
          <w:rFonts w:ascii="Arial" w:hAnsi="Arial" w:cs="Arial"/>
          <w:sz w:val="24"/>
          <w:szCs w:val="24"/>
        </w:rPr>
        <w:t xml:space="preserve">where people feel able </w:t>
      </w:r>
      <w:r w:rsidR="002F2DE8" w:rsidRPr="000F7F72">
        <w:rPr>
          <w:rFonts w:ascii="Arial" w:hAnsi="Arial" w:cs="Arial"/>
          <w:sz w:val="24"/>
          <w:szCs w:val="24"/>
        </w:rPr>
        <w:t xml:space="preserve">and supported </w:t>
      </w:r>
      <w:r w:rsidRPr="000F7F72">
        <w:rPr>
          <w:rFonts w:ascii="Arial" w:hAnsi="Arial" w:cs="Arial"/>
          <w:sz w:val="24"/>
          <w:szCs w:val="24"/>
        </w:rPr>
        <w:t xml:space="preserve">to </w:t>
      </w:r>
      <w:r w:rsidR="00B02EBC">
        <w:rPr>
          <w:rFonts w:ascii="Arial" w:hAnsi="Arial" w:cs="Arial"/>
          <w:sz w:val="24"/>
          <w:szCs w:val="24"/>
        </w:rPr>
        <w:t xml:space="preserve">raise and </w:t>
      </w:r>
      <w:r w:rsidRPr="000F7F72">
        <w:rPr>
          <w:rFonts w:ascii="Arial" w:hAnsi="Arial" w:cs="Arial"/>
          <w:sz w:val="24"/>
          <w:szCs w:val="24"/>
        </w:rPr>
        <w:t>report</w:t>
      </w:r>
      <w:bookmarkStart w:id="0" w:name="section-1"/>
      <w:bookmarkStart w:id="1" w:name="section-2"/>
      <w:bookmarkEnd w:id="0"/>
      <w:bookmarkEnd w:id="1"/>
      <w:r w:rsidRPr="000F7F72">
        <w:rPr>
          <w:rFonts w:ascii="Arial" w:hAnsi="Arial" w:cs="Arial"/>
          <w:sz w:val="24"/>
          <w:szCs w:val="24"/>
        </w:rPr>
        <w:t xml:space="preserve"> concerns</w:t>
      </w:r>
    </w:p>
    <w:p w14:paraId="7DA2AB50" w14:textId="2F92667D" w:rsidR="00027618" w:rsidRPr="000F7F72" w:rsidRDefault="00A24BFC" w:rsidP="00027618">
      <w:pPr>
        <w:pStyle w:val="ListParagraph"/>
        <w:numPr>
          <w:ilvl w:val="0"/>
          <w:numId w:val="16"/>
        </w:numPr>
        <w:rPr>
          <w:rFonts w:ascii="Arial" w:hAnsi="Arial" w:cs="Arial"/>
          <w:sz w:val="24"/>
          <w:szCs w:val="24"/>
        </w:rPr>
      </w:pPr>
      <w:r>
        <w:rPr>
          <w:rFonts w:ascii="Arial" w:hAnsi="Arial" w:cs="Arial"/>
          <w:sz w:val="24"/>
          <w:szCs w:val="24"/>
        </w:rPr>
        <w:t>staying up to date with our individual training commitment</w:t>
      </w:r>
      <w:r w:rsidR="00B02EBC">
        <w:rPr>
          <w:rFonts w:ascii="Arial" w:hAnsi="Arial" w:cs="Arial"/>
          <w:sz w:val="24"/>
          <w:szCs w:val="24"/>
        </w:rPr>
        <w:t>.</w:t>
      </w:r>
    </w:p>
    <w:p w14:paraId="2FD53E17" w14:textId="315DC94E" w:rsidR="00674345" w:rsidRPr="000F7F72" w:rsidRDefault="00674345" w:rsidP="00674345">
      <w:pPr>
        <w:rPr>
          <w:rFonts w:ascii="Arial" w:hAnsi="Arial" w:cs="Arial"/>
          <w:sz w:val="24"/>
          <w:szCs w:val="24"/>
        </w:rPr>
      </w:pPr>
      <w:r w:rsidRPr="00B02EBC">
        <w:rPr>
          <w:rFonts w:ascii="Arial" w:hAnsi="Arial" w:cs="Arial"/>
          <w:b/>
          <w:bCs/>
          <w:sz w:val="24"/>
          <w:szCs w:val="24"/>
        </w:rPr>
        <w:t>Beneficiary School responsibilities</w:t>
      </w:r>
      <w:r w:rsidRPr="000F7F72">
        <w:rPr>
          <w:rFonts w:ascii="Arial" w:hAnsi="Arial" w:cs="Arial"/>
          <w:sz w:val="24"/>
          <w:szCs w:val="24"/>
        </w:rPr>
        <w:t>:</w:t>
      </w:r>
    </w:p>
    <w:p w14:paraId="76008A27" w14:textId="3C45C91D" w:rsidR="00674345" w:rsidRPr="000F7F72" w:rsidRDefault="00674345" w:rsidP="00674345">
      <w:pPr>
        <w:rPr>
          <w:rFonts w:ascii="Arial" w:hAnsi="Arial" w:cs="Arial"/>
          <w:sz w:val="24"/>
          <w:szCs w:val="24"/>
        </w:rPr>
      </w:pPr>
      <w:r w:rsidRPr="000F7F72">
        <w:rPr>
          <w:rFonts w:ascii="Arial" w:hAnsi="Arial" w:cs="Arial"/>
          <w:sz w:val="24"/>
          <w:szCs w:val="24"/>
        </w:rPr>
        <w:t>The Lead school and partner in each collaborative research partnership should have effective safeguarding children policies</w:t>
      </w:r>
      <w:r w:rsidR="00B02EBC">
        <w:rPr>
          <w:rFonts w:ascii="Arial" w:hAnsi="Arial" w:cs="Arial"/>
          <w:sz w:val="24"/>
          <w:szCs w:val="24"/>
        </w:rPr>
        <w:t>, procedures</w:t>
      </w:r>
      <w:r w:rsidRPr="000F7F72">
        <w:rPr>
          <w:rFonts w:ascii="Arial" w:hAnsi="Arial" w:cs="Arial"/>
          <w:sz w:val="24"/>
          <w:szCs w:val="24"/>
        </w:rPr>
        <w:t xml:space="preserve"> and practice </w:t>
      </w:r>
      <w:r w:rsidR="007A6C9D">
        <w:rPr>
          <w:rFonts w:ascii="Arial" w:hAnsi="Arial" w:cs="Arial"/>
          <w:sz w:val="24"/>
          <w:szCs w:val="24"/>
        </w:rPr>
        <w:t xml:space="preserve">in place </w:t>
      </w:r>
      <w:r w:rsidRPr="000F7F72">
        <w:rPr>
          <w:rFonts w:ascii="Arial" w:hAnsi="Arial" w:cs="Arial"/>
          <w:sz w:val="24"/>
          <w:szCs w:val="24"/>
        </w:rPr>
        <w:t>and provide evidence of this in their initial submissions. As beneficiaries, the lead school and its partners should:</w:t>
      </w:r>
    </w:p>
    <w:p w14:paraId="40478A1B" w14:textId="52E6253A" w:rsidR="00674345" w:rsidRPr="000F7F72" w:rsidRDefault="00674345" w:rsidP="00674345">
      <w:pPr>
        <w:pStyle w:val="ListParagraph"/>
        <w:numPr>
          <w:ilvl w:val="0"/>
          <w:numId w:val="36"/>
        </w:numPr>
        <w:rPr>
          <w:rFonts w:ascii="Arial" w:hAnsi="Arial" w:cs="Arial"/>
          <w:sz w:val="24"/>
          <w:szCs w:val="24"/>
        </w:rPr>
      </w:pPr>
      <w:r w:rsidRPr="000F7F72">
        <w:rPr>
          <w:rFonts w:ascii="Arial" w:hAnsi="Arial" w:cs="Arial"/>
          <w:sz w:val="24"/>
          <w:szCs w:val="24"/>
        </w:rPr>
        <w:t xml:space="preserve">set out the steps they will take to protect those involved in their research and </w:t>
      </w:r>
      <w:r w:rsidR="00C55718" w:rsidRPr="000F7F72">
        <w:rPr>
          <w:rFonts w:ascii="Arial" w:hAnsi="Arial" w:cs="Arial"/>
          <w:sz w:val="24"/>
          <w:szCs w:val="24"/>
        </w:rPr>
        <w:t xml:space="preserve">manage and </w:t>
      </w:r>
      <w:r w:rsidRPr="000F7F72">
        <w:rPr>
          <w:rFonts w:ascii="Arial" w:hAnsi="Arial" w:cs="Arial"/>
          <w:sz w:val="24"/>
          <w:szCs w:val="24"/>
        </w:rPr>
        <w:t xml:space="preserve">mitigate any </w:t>
      </w:r>
      <w:r w:rsidR="00C55718" w:rsidRPr="000F7F72">
        <w:rPr>
          <w:rFonts w:ascii="Arial" w:hAnsi="Arial" w:cs="Arial"/>
          <w:sz w:val="24"/>
          <w:szCs w:val="24"/>
        </w:rPr>
        <w:t>potential risks to participants</w:t>
      </w:r>
    </w:p>
    <w:p w14:paraId="622F050C" w14:textId="6C75316D" w:rsidR="00C55718" w:rsidRDefault="00C55718" w:rsidP="00674345">
      <w:pPr>
        <w:pStyle w:val="ListParagraph"/>
        <w:numPr>
          <w:ilvl w:val="0"/>
          <w:numId w:val="36"/>
        </w:numPr>
        <w:rPr>
          <w:rFonts w:ascii="Arial" w:hAnsi="Arial" w:cs="Arial"/>
          <w:sz w:val="24"/>
          <w:szCs w:val="24"/>
        </w:rPr>
      </w:pPr>
      <w:r w:rsidRPr="000F7F72">
        <w:rPr>
          <w:rFonts w:ascii="Arial" w:hAnsi="Arial" w:cs="Arial"/>
          <w:sz w:val="24"/>
          <w:szCs w:val="24"/>
        </w:rPr>
        <w:t xml:space="preserve">ensure that their research design doesn’t give advantage or perceived advantage to one group of participants over </w:t>
      </w:r>
      <w:r w:rsidR="00142265" w:rsidRPr="000F7F72">
        <w:rPr>
          <w:rFonts w:ascii="Arial" w:hAnsi="Arial" w:cs="Arial"/>
          <w:sz w:val="24"/>
          <w:szCs w:val="24"/>
        </w:rPr>
        <w:t>another,</w:t>
      </w:r>
      <w:r w:rsidRPr="000F7F72">
        <w:rPr>
          <w:rFonts w:ascii="Arial" w:hAnsi="Arial" w:cs="Arial"/>
          <w:sz w:val="24"/>
          <w:szCs w:val="24"/>
        </w:rPr>
        <w:t xml:space="preserve"> and </w:t>
      </w:r>
      <w:r w:rsidR="00B02EBC">
        <w:rPr>
          <w:rFonts w:ascii="Arial" w:hAnsi="Arial" w:cs="Arial"/>
          <w:sz w:val="24"/>
          <w:szCs w:val="24"/>
        </w:rPr>
        <w:t xml:space="preserve">children’s </w:t>
      </w:r>
      <w:r w:rsidRPr="000F7F72">
        <w:rPr>
          <w:rFonts w:ascii="Arial" w:hAnsi="Arial" w:cs="Arial"/>
          <w:sz w:val="24"/>
          <w:szCs w:val="24"/>
        </w:rPr>
        <w:t>individual rights are balanced against the benefits of the research</w:t>
      </w:r>
    </w:p>
    <w:p w14:paraId="433BF67A" w14:textId="2779B11F" w:rsidR="00F91637" w:rsidRPr="000F7F72" w:rsidRDefault="00F91637" w:rsidP="00674345">
      <w:pPr>
        <w:pStyle w:val="ListParagraph"/>
        <w:numPr>
          <w:ilvl w:val="0"/>
          <w:numId w:val="36"/>
        </w:numPr>
        <w:rPr>
          <w:rFonts w:ascii="Arial" w:hAnsi="Arial" w:cs="Arial"/>
          <w:sz w:val="24"/>
          <w:szCs w:val="24"/>
        </w:rPr>
      </w:pPr>
      <w:r>
        <w:rPr>
          <w:rFonts w:ascii="Arial" w:hAnsi="Arial" w:cs="Arial"/>
          <w:sz w:val="24"/>
          <w:szCs w:val="24"/>
        </w:rPr>
        <w:lastRenderedPageBreak/>
        <w:t>receive the consent of parents/carers and the child before posting any identifiable information or images of children on social media</w:t>
      </w:r>
    </w:p>
    <w:p w14:paraId="4119C867" w14:textId="5334C325" w:rsidR="00C55718" w:rsidRPr="000F7F72" w:rsidRDefault="00C55718" w:rsidP="00674345">
      <w:pPr>
        <w:pStyle w:val="ListParagraph"/>
        <w:numPr>
          <w:ilvl w:val="0"/>
          <w:numId w:val="36"/>
        </w:numPr>
        <w:rPr>
          <w:rFonts w:ascii="Arial" w:hAnsi="Arial" w:cs="Arial"/>
          <w:sz w:val="24"/>
          <w:szCs w:val="24"/>
        </w:rPr>
      </w:pPr>
      <w:r w:rsidRPr="000F7F72">
        <w:rPr>
          <w:rFonts w:ascii="Arial" w:hAnsi="Arial" w:cs="Arial"/>
          <w:sz w:val="24"/>
          <w:szCs w:val="24"/>
        </w:rPr>
        <w:t xml:space="preserve">communicate as soon as possible with </w:t>
      </w:r>
      <w:r w:rsidR="00B02EBC">
        <w:rPr>
          <w:rFonts w:ascii="Arial" w:hAnsi="Arial" w:cs="Arial"/>
          <w:sz w:val="24"/>
          <w:szCs w:val="24"/>
        </w:rPr>
        <w:t>T</w:t>
      </w:r>
      <w:r w:rsidRPr="000F7F72">
        <w:rPr>
          <w:rFonts w:ascii="Arial" w:hAnsi="Arial" w:cs="Arial"/>
          <w:sz w:val="24"/>
          <w:szCs w:val="24"/>
        </w:rPr>
        <w:t>he Laurel Trust about any safeguarding risks or concerns that have arisen in relation to the research programme</w:t>
      </w:r>
      <w:r w:rsidR="00B02EBC">
        <w:rPr>
          <w:rFonts w:ascii="Arial" w:hAnsi="Arial" w:cs="Arial"/>
          <w:sz w:val="24"/>
          <w:szCs w:val="24"/>
        </w:rPr>
        <w:t>.</w:t>
      </w:r>
    </w:p>
    <w:p w14:paraId="554BD6FE" w14:textId="77777777" w:rsidR="004957B1" w:rsidRDefault="004957B1" w:rsidP="009B55BE">
      <w:pPr>
        <w:rPr>
          <w:rFonts w:ascii="Arial" w:hAnsi="Arial" w:cs="Arial"/>
          <w:b/>
          <w:bCs/>
          <w:sz w:val="24"/>
          <w:szCs w:val="24"/>
        </w:rPr>
      </w:pPr>
    </w:p>
    <w:p w14:paraId="5E42B51C" w14:textId="6301C0BC" w:rsidR="009B55BE" w:rsidRPr="000F7F72" w:rsidRDefault="009B55BE" w:rsidP="009B55BE">
      <w:pPr>
        <w:rPr>
          <w:rFonts w:ascii="Arial" w:hAnsi="Arial" w:cs="Arial"/>
          <w:sz w:val="24"/>
          <w:szCs w:val="24"/>
        </w:rPr>
      </w:pPr>
      <w:r w:rsidRPr="000F7F72">
        <w:rPr>
          <w:rFonts w:ascii="Arial" w:hAnsi="Arial" w:cs="Arial"/>
          <w:b/>
          <w:bCs/>
          <w:sz w:val="24"/>
          <w:szCs w:val="24"/>
        </w:rPr>
        <w:t>Policies and Procedures</w:t>
      </w:r>
      <w:r w:rsidRPr="000F7F72">
        <w:rPr>
          <w:rFonts w:ascii="Arial" w:hAnsi="Arial" w:cs="Arial"/>
          <w:sz w:val="24"/>
          <w:szCs w:val="24"/>
        </w:rPr>
        <w:t>:</w:t>
      </w:r>
    </w:p>
    <w:p w14:paraId="51476F9C" w14:textId="2FF08F28" w:rsidR="009B55BE" w:rsidRPr="000F7F72" w:rsidRDefault="009B55BE" w:rsidP="009B55BE">
      <w:pPr>
        <w:pStyle w:val="ListParagraph"/>
        <w:numPr>
          <w:ilvl w:val="0"/>
          <w:numId w:val="22"/>
        </w:numPr>
        <w:rPr>
          <w:rFonts w:ascii="Arial" w:hAnsi="Arial" w:cs="Arial"/>
          <w:sz w:val="24"/>
          <w:szCs w:val="24"/>
        </w:rPr>
      </w:pPr>
      <w:r w:rsidRPr="000F7F72">
        <w:rPr>
          <w:rFonts w:ascii="Arial" w:hAnsi="Arial" w:cs="Arial"/>
          <w:sz w:val="24"/>
          <w:szCs w:val="24"/>
        </w:rPr>
        <w:t xml:space="preserve">The Laurel Trust Safeguarding Policy sets out our commitment to protecting all children and the procedures we will put in place to keep children safe and respond to child protection concerns. Our policy is responsive to change, reviewed as necessary, always following a serious incident and at least once a year and </w:t>
      </w:r>
      <w:r w:rsidR="002F2DE8" w:rsidRPr="000F7F72">
        <w:rPr>
          <w:rFonts w:ascii="Arial" w:hAnsi="Arial" w:cs="Arial"/>
          <w:sz w:val="24"/>
          <w:szCs w:val="24"/>
        </w:rPr>
        <w:t xml:space="preserve">is </w:t>
      </w:r>
      <w:r w:rsidRPr="000F7F72">
        <w:rPr>
          <w:rFonts w:ascii="Arial" w:hAnsi="Arial" w:cs="Arial"/>
          <w:sz w:val="24"/>
          <w:szCs w:val="24"/>
        </w:rPr>
        <w:t>available to the public</w:t>
      </w:r>
      <w:r w:rsidR="00A5674D" w:rsidRPr="000F7F72">
        <w:rPr>
          <w:rFonts w:ascii="Arial" w:hAnsi="Arial" w:cs="Arial"/>
          <w:sz w:val="24"/>
          <w:szCs w:val="24"/>
        </w:rPr>
        <w:t>.</w:t>
      </w:r>
    </w:p>
    <w:p w14:paraId="37DA16BE" w14:textId="3AB0B485" w:rsidR="009B55BE" w:rsidRPr="000F7F72" w:rsidRDefault="009B55BE" w:rsidP="009B55BE">
      <w:pPr>
        <w:pStyle w:val="ListParagraph"/>
        <w:numPr>
          <w:ilvl w:val="0"/>
          <w:numId w:val="22"/>
        </w:numPr>
        <w:rPr>
          <w:rFonts w:ascii="Arial" w:hAnsi="Arial" w:cs="Arial"/>
          <w:sz w:val="24"/>
          <w:szCs w:val="24"/>
        </w:rPr>
      </w:pPr>
      <w:r w:rsidRPr="000F7F72">
        <w:rPr>
          <w:rFonts w:ascii="Arial" w:hAnsi="Arial" w:cs="Arial"/>
          <w:sz w:val="24"/>
          <w:szCs w:val="24"/>
        </w:rPr>
        <w:t>Our policy should be read alongside our Safeguarding Procedures which support our safeguarding policy in practice and explain the steps we will take to keep children safe, what to do when there are concerns about a child’s safety or wellbeing, how we respond to concerns about a child, including reporting to the relevant authorities and how we make sure we recruit the right people to work with The Laurel Trust</w:t>
      </w:r>
      <w:r w:rsidR="00A5674D" w:rsidRPr="000F7F72">
        <w:rPr>
          <w:rFonts w:ascii="Arial" w:hAnsi="Arial" w:cs="Arial"/>
          <w:sz w:val="24"/>
          <w:szCs w:val="24"/>
        </w:rPr>
        <w:t>.</w:t>
      </w:r>
    </w:p>
    <w:p w14:paraId="4E8CAC06" w14:textId="48691FBC" w:rsidR="009B55BE" w:rsidRPr="000F7F72" w:rsidRDefault="00A5674D" w:rsidP="00A5674D">
      <w:pPr>
        <w:pStyle w:val="ListParagraph"/>
        <w:numPr>
          <w:ilvl w:val="0"/>
          <w:numId w:val="22"/>
        </w:numPr>
        <w:rPr>
          <w:rFonts w:ascii="Arial" w:hAnsi="Arial" w:cs="Arial"/>
          <w:sz w:val="24"/>
          <w:szCs w:val="24"/>
        </w:rPr>
      </w:pPr>
      <w:r w:rsidRPr="000F7F72">
        <w:rPr>
          <w:rFonts w:ascii="Arial" w:hAnsi="Arial" w:cs="Arial"/>
          <w:sz w:val="24"/>
          <w:szCs w:val="24"/>
        </w:rPr>
        <w:t xml:space="preserve">Our Code of Conduct sets out our expectations of ourselves. As a Trust we recognise that being clear about standards of behaviour is an important part of our commitment to safeguarding. </w:t>
      </w:r>
    </w:p>
    <w:p w14:paraId="1CE27F56" w14:textId="3CE7037C" w:rsidR="00A64957" w:rsidRPr="00F91637" w:rsidRDefault="00A64957" w:rsidP="00F91637">
      <w:pPr>
        <w:spacing w:line="259" w:lineRule="auto"/>
        <w:rPr>
          <w:rFonts w:ascii="Arial" w:eastAsia="Times New Roman" w:hAnsi="Arial" w:cs="Arial"/>
          <w:b/>
          <w:bCs/>
          <w:color w:val="000000"/>
          <w:sz w:val="24"/>
          <w:szCs w:val="24"/>
          <w:lang w:eastAsia="en-GB"/>
        </w:rPr>
      </w:pPr>
      <w:r w:rsidRPr="000F7F72">
        <w:rPr>
          <w:rFonts w:ascii="Arial" w:eastAsia="Times New Roman" w:hAnsi="Arial" w:cs="Arial"/>
          <w:b/>
          <w:bCs/>
          <w:color w:val="000000"/>
          <w:sz w:val="24"/>
          <w:szCs w:val="24"/>
          <w:lang w:eastAsia="en-GB"/>
        </w:rPr>
        <w:t>Safer Recruitment</w:t>
      </w:r>
      <w:r w:rsidRPr="000F7F72">
        <w:rPr>
          <w:rFonts w:ascii="Arial" w:eastAsia="Times New Roman" w:hAnsi="Arial" w:cs="Arial"/>
          <w:color w:val="000000"/>
          <w:sz w:val="24"/>
          <w:szCs w:val="24"/>
          <w:lang w:eastAsia="en-GB"/>
        </w:rPr>
        <w:t>:</w:t>
      </w:r>
    </w:p>
    <w:p w14:paraId="7BF813A2" w14:textId="146C50A2" w:rsidR="009F7A10" w:rsidRPr="000F7F72" w:rsidRDefault="00A64957" w:rsidP="009F7A10">
      <w:pPr>
        <w:spacing w:line="240" w:lineRule="auto"/>
        <w:rPr>
          <w:rFonts w:ascii="Arial" w:eastAsia="Times New Roman" w:hAnsi="Arial" w:cs="Arial"/>
          <w:color w:val="000000"/>
          <w:sz w:val="24"/>
          <w:szCs w:val="24"/>
          <w:lang w:eastAsia="en-GB"/>
        </w:rPr>
      </w:pPr>
      <w:r w:rsidRPr="000F7F72">
        <w:rPr>
          <w:rFonts w:ascii="Arial" w:eastAsia="Times New Roman" w:hAnsi="Arial" w:cs="Arial"/>
          <w:color w:val="000000"/>
          <w:sz w:val="24"/>
          <w:szCs w:val="24"/>
          <w:lang w:eastAsia="en-GB"/>
        </w:rPr>
        <w:t xml:space="preserve">The Laurel Trust </w:t>
      </w:r>
      <w:r w:rsidR="009F7A10" w:rsidRPr="000F7F72">
        <w:rPr>
          <w:rFonts w:ascii="Arial" w:eastAsia="Times New Roman" w:hAnsi="Arial" w:cs="Arial"/>
          <w:color w:val="000000"/>
          <w:sz w:val="24"/>
          <w:szCs w:val="24"/>
          <w:lang w:eastAsia="en-GB"/>
        </w:rPr>
        <w:t xml:space="preserve">prioritises the safety and welfare of children and </w:t>
      </w:r>
      <w:r w:rsidRPr="000F7F72">
        <w:rPr>
          <w:rFonts w:ascii="Arial" w:eastAsia="Times New Roman" w:hAnsi="Arial" w:cs="Arial"/>
          <w:color w:val="000000"/>
          <w:sz w:val="24"/>
          <w:szCs w:val="24"/>
          <w:lang w:eastAsia="en-GB"/>
        </w:rPr>
        <w:t xml:space="preserve">takes safer recruitment seriously. It’s important that anyone connected with </w:t>
      </w:r>
      <w:r w:rsidR="009F7A10" w:rsidRPr="000F7F72">
        <w:rPr>
          <w:rFonts w:ascii="Arial" w:eastAsia="Times New Roman" w:hAnsi="Arial" w:cs="Arial"/>
          <w:color w:val="000000"/>
          <w:sz w:val="24"/>
          <w:szCs w:val="24"/>
          <w:lang w:eastAsia="en-GB"/>
        </w:rPr>
        <w:t>t</w:t>
      </w:r>
      <w:r w:rsidRPr="000F7F72">
        <w:rPr>
          <w:rFonts w:ascii="Arial" w:eastAsia="Times New Roman" w:hAnsi="Arial" w:cs="Arial"/>
          <w:color w:val="000000"/>
          <w:sz w:val="24"/>
          <w:szCs w:val="24"/>
          <w:lang w:eastAsia="en-GB"/>
        </w:rPr>
        <w:t>he Trust is safe and responsible</w:t>
      </w:r>
      <w:r w:rsidR="009F7A10" w:rsidRPr="000F7F72">
        <w:rPr>
          <w:rFonts w:ascii="Arial" w:eastAsia="Times New Roman" w:hAnsi="Arial" w:cs="Arial"/>
          <w:color w:val="000000"/>
          <w:sz w:val="24"/>
          <w:szCs w:val="24"/>
          <w:lang w:eastAsia="en-GB"/>
        </w:rPr>
        <w:t xml:space="preserve">. From time to </w:t>
      </w:r>
      <w:r w:rsidR="00142265" w:rsidRPr="000F7F72">
        <w:rPr>
          <w:rFonts w:ascii="Arial" w:eastAsia="Times New Roman" w:hAnsi="Arial" w:cs="Arial"/>
          <w:color w:val="000000"/>
          <w:sz w:val="24"/>
          <w:szCs w:val="24"/>
          <w:lang w:eastAsia="en-GB"/>
        </w:rPr>
        <w:t>time,</w:t>
      </w:r>
      <w:r w:rsidR="009F7A10" w:rsidRPr="000F7F72">
        <w:rPr>
          <w:rFonts w:ascii="Arial" w:eastAsia="Times New Roman" w:hAnsi="Arial" w:cs="Arial"/>
          <w:color w:val="000000"/>
          <w:sz w:val="24"/>
          <w:szCs w:val="24"/>
          <w:lang w:eastAsia="en-GB"/>
        </w:rPr>
        <w:t xml:space="preserve"> we recruit new trustees and consultants </w:t>
      </w:r>
      <w:r w:rsidR="00B02EBC">
        <w:rPr>
          <w:rFonts w:ascii="Arial" w:eastAsia="Times New Roman" w:hAnsi="Arial" w:cs="Arial"/>
          <w:color w:val="000000"/>
          <w:sz w:val="24"/>
          <w:szCs w:val="24"/>
          <w:lang w:eastAsia="en-GB"/>
        </w:rPr>
        <w:t xml:space="preserve">and </w:t>
      </w:r>
      <w:r w:rsidR="009F7A10" w:rsidRPr="000F7F72">
        <w:rPr>
          <w:rFonts w:ascii="Arial" w:eastAsia="Times New Roman" w:hAnsi="Arial" w:cs="Arial"/>
          <w:color w:val="000000"/>
          <w:sz w:val="24"/>
          <w:szCs w:val="24"/>
          <w:lang w:eastAsia="en-GB"/>
        </w:rPr>
        <w:t xml:space="preserve">ensure that our </w:t>
      </w:r>
      <w:r w:rsidR="00F91637">
        <w:rPr>
          <w:rFonts w:ascii="Arial" w:eastAsia="Times New Roman" w:hAnsi="Arial" w:cs="Arial"/>
          <w:color w:val="000000"/>
          <w:sz w:val="24"/>
          <w:szCs w:val="24"/>
          <w:lang w:eastAsia="en-GB"/>
        </w:rPr>
        <w:t xml:space="preserve">recruitment and induction </w:t>
      </w:r>
      <w:r w:rsidR="009F7A10" w:rsidRPr="000F7F72">
        <w:rPr>
          <w:rFonts w:ascii="Arial" w:eastAsia="Times New Roman" w:hAnsi="Arial" w:cs="Arial"/>
          <w:color w:val="000000"/>
          <w:sz w:val="24"/>
          <w:szCs w:val="24"/>
          <w:lang w:eastAsia="en-GB"/>
        </w:rPr>
        <w:t xml:space="preserve">arrangements </w:t>
      </w:r>
      <w:r w:rsidR="00F91637">
        <w:rPr>
          <w:rFonts w:ascii="Arial" w:eastAsia="Times New Roman" w:hAnsi="Arial" w:cs="Arial"/>
          <w:color w:val="000000"/>
          <w:sz w:val="24"/>
          <w:szCs w:val="24"/>
          <w:lang w:eastAsia="en-GB"/>
        </w:rPr>
        <w:t xml:space="preserve">clearly state and actively promote </w:t>
      </w:r>
      <w:r w:rsidR="009F7A10" w:rsidRPr="000F7F72">
        <w:rPr>
          <w:rFonts w:ascii="Arial" w:eastAsia="Times New Roman" w:hAnsi="Arial" w:cs="Arial"/>
          <w:color w:val="000000"/>
          <w:sz w:val="24"/>
          <w:szCs w:val="24"/>
          <w:lang w:eastAsia="en-GB"/>
        </w:rPr>
        <w:t>the organisation’s commitment to:</w:t>
      </w:r>
    </w:p>
    <w:p w14:paraId="7716364B" w14:textId="050D33A3" w:rsidR="009F7A10" w:rsidRPr="000F7F72" w:rsidRDefault="009F7A10" w:rsidP="009F7A10">
      <w:pPr>
        <w:numPr>
          <w:ilvl w:val="0"/>
          <w:numId w:val="37"/>
        </w:numPr>
        <w:spacing w:line="240" w:lineRule="auto"/>
        <w:rPr>
          <w:rFonts w:ascii="Arial" w:eastAsia="Times New Roman" w:hAnsi="Arial" w:cs="Arial"/>
          <w:color w:val="000000"/>
          <w:sz w:val="24"/>
          <w:szCs w:val="24"/>
          <w:lang w:eastAsia="en-GB"/>
        </w:rPr>
      </w:pPr>
      <w:r w:rsidRPr="000F7F72">
        <w:rPr>
          <w:rFonts w:ascii="Arial" w:eastAsia="Times New Roman" w:hAnsi="Arial" w:cs="Arial"/>
          <w:color w:val="000000"/>
          <w:sz w:val="24"/>
          <w:szCs w:val="24"/>
          <w:lang w:eastAsia="en-GB"/>
        </w:rPr>
        <w:t>safeguarding and protecting all children by implementing robust safer recruitment practices</w:t>
      </w:r>
    </w:p>
    <w:p w14:paraId="2A2DD29C" w14:textId="063D6217" w:rsidR="009F7A10" w:rsidRPr="000F7F72" w:rsidRDefault="009F7A10" w:rsidP="009F7A10">
      <w:pPr>
        <w:numPr>
          <w:ilvl w:val="0"/>
          <w:numId w:val="37"/>
        </w:numPr>
        <w:spacing w:line="240" w:lineRule="auto"/>
        <w:rPr>
          <w:rFonts w:ascii="Arial" w:eastAsia="Times New Roman" w:hAnsi="Arial" w:cs="Arial"/>
          <w:color w:val="000000"/>
          <w:sz w:val="24"/>
          <w:szCs w:val="24"/>
          <w:lang w:eastAsia="en-GB"/>
        </w:rPr>
      </w:pPr>
      <w:r w:rsidRPr="000F7F72">
        <w:rPr>
          <w:rFonts w:ascii="Arial" w:eastAsia="Times New Roman" w:hAnsi="Arial" w:cs="Arial"/>
          <w:color w:val="000000"/>
          <w:sz w:val="24"/>
          <w:szCs w:val="24"/>
          <w:lang w:eastAsia="en-GB"/>
        </w:rPr>
        <w:t>identifying and rejecting applicants who are unsuitable to work with children</w:t>
      </w:r>
    </w:p>
    <w:p w14:paraId="3AF56BC9" w14:textId="77777777" w:rsidR="009F7A10" w:rsidRPr="000F7F72" w:rsidRDefault="009F7A10" w:rsidP="009F7A10">
      <w:pPr>
        <w:numPr>
          <w:ilvl w:val="0"/>
          <w:numId w:val="37"/>
        </w:numPr>
        <w:spacing w:line="240" w:lineRule="auto"/>
        <w:rPr>
          <w:rFonts w:ascii="Arial" w:eastAsia="Times New Roman" w:hAnsi="Arial" w:cs="Arial"/>
          <w:color w:val="000000"/>
          <w:sz w:val="24"/>
          <w:szCs w:val="24"/>
          <w:lang w:eastAsia="en-GB"/>
        </w:rPr>
      </w:pPr>
      <w:r w:rsidRPr="000F7F72">
        <w:rPr>
          <w:rFonts w:ascii="Arial" w:eastAsia="Times New Roman" w:hAnsi="Arial" w:cs="Arial"/>
          <w:color w:val="000000"/>
          <w:sz w:val="24"/>
          <w:szCs w:val="24"/>
          <w:lang w:eastAsia="en-GB"/>
        </w:rPr>
        <w:t>responding to concerns about the suitability of applicants during the recruitment process</w:t>
      </w:r>
    </w:p>
    <w:p w14:paraId="7434D1F0" w14:textId="58732C8D" w:rsidR="009F7A10" w:rsidRPr="000F7F72" w:rsidRDefault="009F7A10" w:rsidP="009F7A10">
      <w:pPr>
        <w:numPr>
          <w:ilvl w:val="0"/>
          <w:numId w:val="37"/>
        </w:numPr>
        <w:spacing w:line="240" w:lineRule="auto"/>
        <w:rPr>
          <w:rFonts w:ascii="Arial" w:eastAsia="Times New Roman" w:hAnsi="Arial" w:cs="Arial"/>
          <w:color w:val="000000"/>
          <w:sz w:val="24"/>
          <w:szCs w:val="24"/>
          <w:lang w:eastAsia="en-GB"/>
        </w:rPr>
      </w:pPr>
      <w:r w:rsidRPr="000F7F72">
        <w:rPr>
          <w:rFonts w:ascii="Arial" w:eastAsia="Times New Roman" w:hAnsi="Arial" w:cs="Arial"/>
          <w:color w:val="000000"/>
          <w:sz w:val="24"/>
          <w:szCs w:val="24"/>
          <w:lang w:eastAsia="en-GB"/>
        </w:rPr>
        <w:t xml:space="preserve">responding </w:t>
      </w:r>
      <w:r w:rsidR="00B02EBC">
        <w:rPr>
          <w:rFonts w:ascii="Arial" w:eastAsia="Times New Roman" w:hAnsi="Arial" w:cs="Arial"/>
          <w:color w:val="000000"/>
          <w:sz w:val="24"/>
          <w:szCs w:val="24"/>
          <w:lang w:eastAsia="en-GB"/>
        </w:rPr>
        <w:t xml:space="preserve">promptly </w:t>
      </w:r>
      <w:r w:rsidRPr="000F7F72">
        <w:rPr>
          <w:rFonts w:ascii="Arial" w:eastAsia="Times New Roman" w:hAnsi="Arial" w:cs="Arial"/>
          <w:color w:val="000000"/>
          <w:sz w:val="24"/>
          <w:szCs w:val="24"/>
          <w:lang w:eastAsia="en-GB"/>
        </w:rPr>
        <w:t>to concerns about the suitability of trustees and consultants once they have begun their role</w:t>
      </w:r>
    </w:p>
    <w:p w14:paraId="37F6F022" w14:textId="781442E8" w:rsidR="00BF42AE" w:rsidRPr="00BF42AE" w:rsidRDefault="009F7A10" w:rsidP="00BF42AE">
      <w:pPr>
        <w:numPr>
          <w:ilvl w:val="0"/>
          <w:numId w:val="37"/>
        </w:numPr>
        <w:spacing w:line="240" w:lineRule="auto"/>
        <w:rPr>
          <w:rFonts w:ascii="Arial" w:eastAsia="Times New Roman" w:hAnsi="Arial" w:cs="Arial"/>
          <w:color w:val="000000"/>
          <w:sz w:val="24"/>
          <w:szCs w:val="24"/>
          <w:lang w:eastAsia="en-GB"/>
        </w:rPr>
      </w:pPr>
      <w:r w:rsidRPr="000F7F72">
        <w:rPr>
          <w:rFonts w:ascii="Arial" w:eastAsia="Times New Roman" w:hAnsi="Arial" w:cs="Arial"/>
          <w:color w:val="000000"/>
          <w:sz w:val="24"/>
          <w:szCs w:val="24"/>
          <w:lang w:eastAsia="en-GB"/>
        </w:rPr>
        <w:t>ensuring all new trustees and consultants participate in an induction which includes</w:t>
      </w:r>
      <w:r w:rsidR="00D81B54" w:rsidRPr="000F7F72">
        <w:rPr>
          <w:rFonts w:ascii="Arial" w:eastAsia="Times New Roman" w:hAnsi="Arial" w:cs="Arial"/>
          <w:color w:val="000000"/>
          <w:sz w:val="24"/>
          <w:szCs w:val="24"/>
          <w:lang w:eastAsia="en-GB"/>
        </w:rPr>
        <w:t xml:space="preserve"> their safeguarding responsibilities</w:t>
      </w:r>
      <w:r w:rsidR="00BF42AE">
        <w:rPr>
          <w:rFonts w:ascii="Arial" w:eastAsia="Times New Roman" w:hAnsi="Arial" w:cs="Arial"/>
          <w:color w:val="000000"/>
          <w:sz w:val="24"/>
          <w:szCs w:val="24"/>
          <w:lang w:eastAsia="en-GB"/>
        </w:rPr>
        <w:t xml:space="preserve"> and their ongoing commitment, as with all existing Trustees, to undertake safeguarding training, at least annually</w:t>
      </w:r>
      <w:r w:rsidR="00B84A77">
        <w:rPr>
          <w:rFonts w:ascii="Arial" w:eastAsia="Times New Roman" w:hAnsi="Arial" w:cs="Arial"/>
          <w:color w:val="000000"/>
          <w:sz w:val="24"/>
          <w:szCs w:val="24"/>
          <w:lang w:eastAsia="en-GB"/>
        </w:rPr>
        <w:t>, by completing the NSPCC Charity Trustee Safeguarding Training</w:t>
      </w:r>
      <w:r w:rsidR="007A6C9D">
        <w:rPr>
          <w:rFonts w:ascii="Arial" w:eastAsia="Times New Roman" w:hAnsi="Arial" w:cs="Arial"/>
          <w:color w:val="000000"/>
          <w:sz w:val="24"/>
          <w:szCs w:val="24"/>
          <w:lang w:eastAsia="en-GB"/>
        </w:rPr>
        <w:t xml:space="preserve"> 2.0</w:t>
      </w:r>
      <w:r w:rsidR="00B84A77">
        <w:rPr>
          <w:rFonts w:ascii="Arial" w:eastAsia="Times New Roman" w:hAnsi="Arial" w:cs="Arial"/>
          <w:color w:val="000000"/>
          <w:sz w:val="24"/>
          <w:szCs w:val="24"/>
          <w:lang w:eastAsia="en-GB"/>
        </w:rPr>
        <w:t>, and by reading and declaring that they have done so, at minimum</w:t>
      </w:r>
      <w:r w:rsidR="00101E6E">
        <w:rPr>
          <w:rFonts w:ascii="Arial" w:eastAsia="Times New Roman" w:hAnsi="Arial" w:cs="Arial"/>
          <w:color w:val="000000"/>
          <w:sz w:val="24"/>
          <w:szCs w:val="24"/>
          <w:lang w:eastAsia="en-GB"/>
        </w:rPr>
        <w:t>,</w:t>
      </w:r>
      <w:r w:rsidR="00B84A77">
        <w:rPr>
          <w:rFonts w:ascii="Arial" w:eastAsia="Times New Roman" w:hAnsi="Arial" w:cs="Arial"/>
          <w:color w:val="000000"/>
          <w:sz w:val="24"/>
          <w:szCs w:val="24"/>
          <w:lang w:eastAsia="en-GB"/>
        </w:rPr>
        <w:t xml:space="preserve"> Part</w:t>
      </w:r>
      <w:r w:rsidR="00142265">
        <w:rPr>
          <w:rFonts w:ascii="Arial" w:eastAsia="Times New Roman" w:hAnsi="Arial" w:cs="Arial"/>
          <w:color w:val="000000"/>
          <w:sz w:val="24"/>
          <w:szCs w:val="24"/>
          <w:lang w:eastAsia="en-GB"/>
        </w:rPr>
        <w:t xml:space="preserve"> </w:t>
      </w:r>
      <w:r w:rsidR="007A6C9D">
        <w:rPr>
          <w:rFonts w:ascii="Arial" w:eastAsia="Times New Roman" w:hAnsi="Arial" w:cs="Arial"/>
          <w:color w:val="000000"/>
          <w:sz w:val="24"/>
          <w:szCs w:val="24"/>
          <w:lang w:eastAsia="en-GB"/>
        </w:rPr>
        <w:t>two</w:t>
      </w:r>
      <w:r w:rsidR="00B84A77">
        <w:rPr>
          <w:rFonts w:ascii="Arial" w:eastAsia="Times New Roman" w:hAnsi="Arial" w:cs="Arial"/>
          <w:color w:val="000000"/>
          <w:sz w:val="24"/>
          <w:szCs w:val="24"/>
          <w:lang w:eastAsia="en-GB"/>
        </w:rPr>
        <w:t xml:space="preserve"> </w:t>
      </w:r>
      <w:r w:rsidR="00142265">
        <w:rPr>
          <w:rFonts w:ascii="Arial" w:eastAsia="Times New Roman" w:hAnsi="Arial" w:cs="Arial"/>
          <w:color w:val="000000"/>
          <w:sz w:val="24"/>
          <w:szCs w:val="24"/>
          <w:lang w:eastAsia="en-GB"/>
        </w:rPr>
        <w:t xml:space="preserve">and Annex A </w:t>
      </w:r>
      <w:r w:rsidR="00B84A77">
        <w:rPr>
          <w:rFonts w:ascii="Arial" w:eastAsia="Times New Roman" w:hAnsi="Arial" w:cs="Arial"/>
          <w:color w:val="000000"/>
          <w:sz w:val="24"/>
          <w:szCs w:val="24"/>
          <w:lang w:eastAsia="en-GB"/>
        </w:rPr>
        <w:t xml:space="preserve">of the latest ‘Keeping </w:t>
      </w:r>
      <w:r w:rsidR="00A24BFC">
        <w:rPr>
          <w:rFonts w:ascii="Arial" w:eastAsia="Times New Roman" w:hAnsi="Arial" w:cs="Arial"/>
          <w:color w:val="000000"/>
          <w:sz w:val="24"/>
          <w:szCs w:val="24"/>
          <w:lang w:eastAsia="en-GB"/>
        </w:rPr>
        <w:t>C</w:t>
      </w:r>
      <w:r w:rsidR="00B84A77">
        <w:rPr>
          <w:rFonts w:ascii="Arial" w:eastAsia="Times New Roman" w:hAnsi="Arial" w:cs="Arial"/>
          <w:color w:val="000000"/>
          <w:sz w:val="24"/>
          <w:szCs w:val="24"/>
          <w:lang w:eastAsia="en-GB"/>
        </w:rPr>
        <w:t xml:space="preserve">hildren </w:t>
      </w:r>
      <w:r w:rsidR="00A24BFC">
        <w:rPr>
          <w:rFonts w:ascii="Arial" w:eastAsia="Times New Roman" w:hAnsi="Arial" w:cs="Arial"/>
          <w:color w:val="000000"/>
          <w:sz w:val="24"/>
          <w:szCs w:val="24"/>
          <w:lang w:eastAsia="en-GB"/>
        </w:rPr>
        <w:t>S</w:t>
      </w:r>
      <w:r w:rsidR="00B84A77">
        <w:rPr>
          <w:rFonts w:ascii="Arial" w:eastAsia="Times New Roman" w:hAnsi="Arial" w:cs="Arial"/>
          <w:color w:val="000000"/>
          <w:sz w:val="24"/>
          <w:szCs w:val="24"/>
          <w:lang w:eastAsia="en-GB"/>
        </w:rPr>
        <w:t xml:space="preserve">afe in </w:t>
      </w:r>
      <w:r w:rsidR="00A24BFC">
        <w:rPr>
          <w:rFonts w:ascii="Arial" w:eastAsia="Times New Roman" w:hAnsi="Arial" w:cs="Arial"/>
          <w:color w:val="000000"/>
          <w:sz w:val="24"/>
          <w:szCs w:val="24"/>
          <w:lang w:eastAsia="en-GB"/>
        </w:rPr>
        <w:t>E</w:t>
      </w:r>
      <w:r w:rsidR="00B84A77">
        <w:rPr>
          <w:rFonts w:ascii="Arial" w:eastAsia="Times New Roman" w:hAnsi="Arial" w:cs="Arial"/>
          <w:color w:val="000000"/>
          <w:sz w:val="24"/>
          <w:szCs w:val="24"/>
          <w:lang w:eastAsia="en-GB"/>
        </w:rPr>
        <w:t>ducation’.</w:t>
      </w:r>
    </w:p>
    <w:p w14:paraId="2C5431FE" w14:textId="69BAAF81" w:rsidR="00B13F68" w:rsidRPr="000F7F72" w:rsidRDefault="00B13F68" w:rsidP="00A64957">
      <w:pPr>
        <w:spacing w:before="60" w:after="0" w:line="240" w:lineRule="auto"/>
        <w:rPr>
          <w:rFonts w:ascii="Arial" w:eastAsia="Times New Roman" w:hAnsi="Arial" w:cs="Arial"/>
          <w:b/>
          <w:bCs/>
          <w:sz w:val="24"/>
          <w:szCs w:val="24"/>
          <w:lang w:eastAsia="en-GB"/>
        </w:rPr>
      </w:pPr>
      <w:r w:rsidRPr="000F7F72">
        <w:rPr>
          <w:rFonts w:ascii="Arial" w:eastAsia="Times New Roman" w:hAnsi="Arial" w:cs="Arial"/>
          <w:b/>
          <w:bCs/>
          <w:sz w:val="24"/>
          <w:szCs w:val="24"/>
          <w:lang w:eastAsia="en-GB"/>
        </w:rPr>
        <w:t>Safe culture:</w:t>
      </w:r>
    </w:p>
    <w:p w14:paraId="26782CCD" w14:textId="77777777" w:rsidR="00B13F68" w:rsidRPr="000F7F72" w:rsidRDefault="00B13F68" w:rsidP="00B13F68">
      <w:pPr>
        <w:spacing w:after="0" w:line="240" w:lineRule="auto"/>
        <w:rPr>
          <w:rFonts w:ascii="Arial" w:eastAsia="Times New Roman" w:hAnsi="Arial" w:cs="Arial"/>
          <w:b/>
          <w:bCs/>
          <w:vanish/>
          <w:color w:val="51296A"/>
          <w:spacing w:val="12"/>
          <w:sz w:val="24"/>
          <w:szCs w:val="24"/>
          <w:lang w:eastAsia="en-GB"/>
        </w:rPr>
      </w:pPr>
      <w:r w:rsidRPr="000F7F72">
        <w:rPr>
          <w:rFonts w:ascii="Arial" w:eastAsia="Times New Roman" w:hAnsi="Arial" w:cs="Arial"/>
          <w:b/>
          <w:bCs/>
          <w:vanish/>
          <w:color w:val="51296A"/>
          <w:spacing w:val="12"/>
          <w:sz w:val="24"/>
          <w:szCs w:val="24"/>
          <w:lang w:eastAsia="en-GB"/>
        </w:rPr>
        <w:lastRenderedPageBreak/>
        <w:t>Contents</w:t>
      </w:r>
    </w:p>
    <w:p w14:paraId="6B5B8ADD" w14:textId="77777777" w:rsidR="00B13F68" w:rsidRPr="000F7F72" w:rsidRDefault="00B13F68" w:rsidP="00B13F68">
      <w:pPr>
        <w:numPr>
          <w:ilvl w:val="0"/>
          <w:numId w:val="27"/>
        </w:numPr>
        <w:spacing w:before="120" w:after="0" w:line="240" w:lineRule="auto"/>
        <w:rPr>
          <w:rFonts w:ascii="Arial" w:eastAsia="Times New Roman" w:hAnsi="Arial" w:cs="Arial"/>
          <w:vanish/>
          <w:color w:val="000000"/>
          <w:sz w:val="24"/>
          <w:szCs w:val="24"/>
          <w:lang w:eastAsia="en-GB"/>
        </w:rPr>
      </w:pPr>
      <w:hyperlink r:id="rId10" w:anchor="section-0" w:history="1">
        <w:r w:rsidRPr="000F7F72">
          <w:rPr>
            <w:rFonts w:ascii="Arial" w:eastAsia="Times New Roman" w:hAnsi="Arial" w:cs="Arial"/>
            <w:vanish/>
            <w:color w:val="0671B8"/>
            <w:sz w:val="24"/>
            <w:szCs w:val="24"/>
            <w:u w:val="single"/>
            <w:lang w:eastAsia="en-GB"/>
          </w:rPr>
          <w:t>Involve people in planning</w:t>
        </w:r>
      </w:hyperlink>
    </w:p>
    <w:p w14:paraId="31EB2AAF" w14:textId="77777777" w:rsidR="00B13F68" w:rsidRPr="000F7F72" w:rsidRDefault="00B13F68" w:rsidP="00B13F68">
      <w:pPr>
        <w:numPr>
          <w:ilvl w:val="0"/>
          <w:numId w:val="27"/>
        </w:numPr>
        <w:spacing w:before="120" w:after="0" w:line="240" w:lineRule="auto"/>
        <w:rPr>
          <w:rFonts w:ascii="Arial" w:eastAsia="Times New Roman" w:hAnsi="Arial" w:cs="Arial"/>
          <w:vanish/>
          <w:color w:val="000000"/>
          <w:sz w:val="24"/>
          <w:szCs w:val="24"/>
          <w:lang w:eastAsia="en-GB"/>
        </w:rPr>
      </w:pPr>
      <w:hyperlink r:id="rId11" w:anchor="section-1" w:history="1">
        <w:r w:rsidRPr="000F7F72">
          <w:rPr>
            <w:rFonts w:ascii="Arial" w:eastAsia="Times New Roman" w:hAnsi="Arial" w:cs="Arial"/>
            <w:vanish/>
            <w:color w:val="0671B8"/>
            <w:sz w:val="24"/>
            <w:szCs w:val="24"/>
            <w:u w:val="single"/>
            <w:lang w:eastAsia="en-GB"/>
          </w:rPr>
          <w:t>Let people know they have a right to be safe</w:t>
        </w:r>
      </w:hyperlink>
    </w:p>
    <w:p w14:paraId="25D152B8" w14:textId="77777777" w:rsidR="00B13F68" w:rsidRPr="000F7F72" w:rsidRDefault="00B13F68" w:rsidP="00B13F68">
      <w:pPr>
        <w:numPr>
          <w:ilvl w:val="0"/>
          <w:numId w:val="27"/>
        </w:numPr>
        <w:spacing w:before="120" w:after="0" w:line="240" w:lineRule="auto"/>
        <w:rPr>
          <w:rFonts w:ascii="Arial" w:eastAsia="Times New Roman" w:hAnsi="Arial" w:cs="Arial"/>
          <w:vanish/>
          <w:color w:val="000000"/>
          <w:sz w:val="24"/>
          <w:szCs w:val="24"/>
          <w:lang w:eastAsia="en-GB"/>
        </w:rPr>
      </w:pPr>
      <w:hyperlink r:id="rId12" w:anchor="section-2" w:history="1">
        <w:r w:rsidRPr="000F7F72">
          <w:rPr>
            <w:rFonts w:ascii="Arial" w:eastAsia="Times New Roman" w:hAnsi="Arial" w:cs="Arial"/>
            <w:vanish/>
            <w:color w:val="0671B8"/>
            <w:sz w:val="24"/>
            <w:szCs w:val="24"/>
            <w:u w:val="single"/>
            <w:lang w:eastAsia="en-GB"/>
          </w:rPr>
          <w:t>Encourage people to speak up</w:t>
        </w:r>
      </w:hyperlink>
    </w:p>
    <w:p w14:paraId="6A5F19D5" w14:textId="77777777" w:rsidR="00B13F68" w:rsidRPr="000F7F72" w:rsidRDefault="00B13F68" w:rsidP="00B13F68">
      <w:pPr>
        <w:numPr>
          <w:ilvl w:val="0"/>
          <w:numId w:val="27"/>
        </w:numPr>
        <w:spacing w:before="120" w:after="0" w:line="240" w:lineRule="auto"/>
        <w:rPr>
          <w:rFonts w:ascii="Arial" w:eastAsia="Times New Roman" w:hAnsi="Arial" w:cs="Arial"/>
          <w:vanish/>
          <w:color w:val="000000"/>
          <w:sz w:val="24"/>
          <w:szCs w:val="24"/>
          <w:lang w:eastAsia="en-GB"/>
        </w:rPr>
      </w:pPr>
      <w:hyperlink r:id="rId13" w:anchor="section-3" w:history="1">
        <w:r w:rsidRPr="000F7F72">
          <w:rPr>
            <w:rFonts w:ascii="Arial" w:eastAsia="Times New Roman" w:hAnsi="Arial" w:cs="Arial"/>
            <w:vanish/>
            <w:color w:val="0671B8"/>
            <w:sz w:val="24"/>
            <w:szCs w:val="24"/>
            <w:u w:val="single"/>
            <w:lang w:eastAsia="en-GB"/>
          </w:rPr>
          <w:t>Listen when people speak up</w:t>
        </w:r>
      </w:hyperlink>
    </w:p>
    <w:p w14:paraId="05A16F60" w14:textId="2F0D55AF" w:rsidR="00B13F68" w:rsidRPr="000F7F72" w:rsidRDefault="00B13F68" w:rsidP="00B13F68">
      <w:pPr>
        <w:spacing w:before="158" w:after="0" w:line="240" w:lineRule="auto"/>
        <w:rPr>
          <w:rFonts w:ascii="Arial" w:eastAsia="Times New Roman" w:hAnsi="Arial" w:cs="Arial"/>
          <w:color w:val="000000"/>
          <w:sz w:val="24"/>
          <w:szCs w:val="24"/>
          <w:lang w:eastAsia="en-GB"/>
        </w:rPr>
      </w:pPr>
      <w:r w:rsidRPr="000F7F72">
        <w:rPr>
          <w:rFonts w:ascii="Arial" w:eastAsia="Times New Roman" w:hAnsi="Arial" w:cs="Arial"/>
          <w:color w:val="000000"/>
          <w:sz w:val="24"/>
          <w:szCs w:val="24"/>
          <w:lang w:eastAsia="en-GB"/>
        </w:rPr>
        <w:t>Safeguarding is not just about putting a series of rules, policies and procedures in place. At its core, it’s about being an organisation where everyone is respected and feels safe. Everyone involved with The Laurel Trust should feel they have the power to keep themselves and others safe from harm, and to report or challenge inappropriate behaviour.</w:t>
      </w:r>
    </w:p>
    <w:p w14:paraId="2D9CF983" w14:textId="171B3F7B" w:rsidR="00700091" w:rsidRPr="000F7F72" w:rsidRDefault="00700091" w:rsidP="00B13F68">
      <w:pPr>
        <w:spacing w:before="158" w:after="0" w:line="240" w:lineRule="auto"/>
        <w:rPr>
          <w:rFonts w:ascii="Arial" w:eastAsia="Times New Roman" w:hAnsi="Arial" w:cs="Arial"/>
          <w:color w:val="000000"/>
          <w:sz w:val="24"/>
          <w:szCs w:val="24"/>
          <w:lang w:eastAsia="en-GB"/>
        </w:rPr>
      </w:pPr>
      <w:r w:rsidRPr="000F7F72">
        <w:rPr>
          <w:rFonts w:ascii="Arial" w:eastAsia="Times New Roman" w:hAnsi="Arial" w:cs="Arial"/>
          <w:color w:val="000000"/>
          <w:sz w:val="24"/>
          <w:szCs w:val="24"/>
          <w:lang w:eastAsia="en-GB"/>
        </w:rPr>
        <w:t xml:space="preserve">We expect, accept and act on respectful challenge on behalf of the children and communities we serve as part of our mission and purpose. We encourage suggestions and feedback on key </w:t>
      </w:r>
      <w:r w:rsidR="00142265" w:rsidRPr="000F7F72">
        <w:rPr>
          <w:rFonts w:ascii="Arial" w:eastAsia="Times New Roman" w:hAnsi="Arial" w:cs="Arial"/>
          <w:color w:val="000000"/>
          <w:sz w:val="24"/>
          <w:szCs w:val="24"/>
          <w:lang w:eastAsia="en-GB"/>
        </w:rPr>
        <w:t>documents,</w:t>
      </w:r>
      <w:r w:rsidRPr="000F7F72">
        <w:rPr>
          <w:rFonts w:ascii="Arial" w:eastAsia="Times New Roman" w:hAnsi="Arial" w:cs="Arial"/>
          <w:color w:val="000000"/>
          <w:sz w:val="24"/>
          <w:szCs w:val="24"/>
          <w:lang w:eastAsia="en-GB"/>
        </w:rPr>
        <w:t xml:space="preserve"> so we know they work well. We work to make sure all discussions are carefully planned, with thought given to the language we use. We listen when people speak up and take their views seriously.</w:t>
      </w:r>
    </w:p>
    <w:p w14:paraId="2842702D" w14:textId="5C85456C" w:rsidR="00700091" w:rsidRPr="00142265" w:rsidRDefault="00700091" w:rsidP="00700091">
      <w:pPr>
        <w:spacing w:before="158" w:after="0" w:line="240" w:lineRule="auto"/>
        <w:rPr>
          <w:rFonts w:ascii="Arial" w:eastAsia="Times New Roman" w:hAnsi="Arial" w:cs="Arial"/>
          <w:b/>
          <w:bCs/>
          <w:color w:val="000000"/>
          <w:sz w:val="24"/>
          <w:szCs w:val="24"/>
          <w:lang w:eastAsia="en-GB"/>
        </w:rPr>
      </w:pPr>
      <w:r w:rsidRPr="000F7F72">
        <w:rPr>
          <w:rFonts w:ascii="Arial" w:eastAsia="Times New Roman" w:hAnsi="Arial" w:cs="Arial"/>
          <w:color w:val="000000"/>
          <w:sz w:val="24"/>
          <w:szCs w:val="24"/>
          <w:lang w:eastAsia="en-GB"/>
        </w:rPr>
        <w:t>As trustees we are committed to regularly remind everyone of how to speak up about safeguarding concerns</w:t>
      </w:r>
      <w:r w:rsidR="00B02EBC">
        <w:rPr>
          <w:rFonts w:ascii="Arial" w:eastAsia="Times New Roman" w:hAnsi="Arial" w:cs="Arial"/>
          <w:color w:val="000000"/>
          <w:sz w:val="24"/>
          <w:szCs w:val="24"/>
          <w:lang w:eastAsia="en-GB"/>
        </w:rPr>
        <w:t xml:space="preserve"> and support people when they do</w:t>
      </w:r>
      <w:r w:rsidRPr="000F7F72">
        <w:rPr>
          <w:rFonts w:ascii="Arial" w:eastAsia="Times New Roman" w:hAnsi="Arial" w:cs="Arial"/>
          <w:color w:val="000000"/>
          <w:sz w:val="24"/>
          <w:szCs w:val="24"/>
          <w:lang w:eastAsia="en-GB"/>
        </w:rPr>
        <w:t xml:space="preserve">. </w:t>
      </w:r>
      <w:r w:rsidRPr="00142265">
        <w:rPr>
          <w:rFonts w:ascii="Arial" w:eastAsia="Times New Roman" w:hAnsi="Arial" w:cs="Arial"/>
          <w:b/>
          <w:bCs/>
          <w:color w:val="000000"/>
          <w:sz w:val="24"/>
          <w:szCs w:val="24"/>
          <w:lang w:eastAsia="en-GB"/>
        </w:rPr>
        <w:t xml:space="preserve">We have each agreed to ensure our safeguarding training </w:t>
      </w:r>
      <w:r w:rsidR="00A24BFC">
        <w:rPr>
          <w:rFonts w:ascii="Arial" w:eastAsia="Times New Roman" w:hAnsi="Arial" w:cs="Arial"/>
          <w:b/>
          <w:bCs/>
          <w:color w:val="000000"/>
          <w:sz w:val="24"/>
          <w:szCs w:val="24"/>
          <w:lang w:eastAsia="en-GB"/>
        </w:rPr>
        <w:t xml:space="preserve">and our knowledge of the most recent edition of ‘Keeping Children Safe in Education’ </w:t>
      </w:r>
      <w:r w:rsidRPr="00142265">
        <w:rPr>
          <w:rFonts w:ascii="Arial" w:eastAsia="Times New Roman" w:hAnsi="Arial" w:cs="Arial"/>
          <w:b/>
          <w:bCs/>
          <w:color w:val="000000"/>
          <w:sz w:val="24"/>
          <w:szCs w:val="24"/>
          <w:lang w:eastAsia="en-GB"/>
        </w:rPr>
        <w:t xml:space="preserve">is </w:t>
      </w:r>
      <w:r w:rsidR="007A6BDE" w:rsidRPr="00142265">
        <w:rPr>
          <w:rFonts w:ascii="Arial" w:eastAsia="Times New Roman" w:hAnsi="Arial" w:cs="Arial"/>
          <w:b/>
          <w:bCs/>
          <w:color w:val="000000"/>
          <w:sz w:val="24"/>
          <w:szCs w:val="24"/>
          <w:lang w:eastAsia="en-GB"/>
        </w:rPr>
        <w:t>up to date</w:t>
      </w:r>
      <w:r w:rsidRPr="00142265">
        <w:rPr>
          <w:rFonts w:ascii="Arial" w:eastAsia="Times New Roman" w:hAnsi="Arial" w:cs="Arial"/>
          <w:b/>
          <w:bCs/>
          <w:color w:val="000000"/>
          <w:sz w:val="24"/>
          <w:szCs w:val="24"/>
          <w:lang w:eastAsia="en-GB"/>
        </w:rPr>
        <w:t>.</w:t>
      </w:r>
    </w:p>
    <w:p w14:paraId="21D35832" w14:textId="2E8977DF" w:rsidR="00585D69" w:rsidRPr="000F7F72" w:rsidRDefault="00585D69" w:rsidP="00700091">
      <w:pPr>
        <w:spacing w:before="158" w:after="0" w:line="240" w:lineRule="auto"/>
        <w:rPr>
          <w:rFonts w:ascii="Arial" w:eastAsia="Times New Roman" w:hAnsi="Arial" w:cs="Arial"/>
          <w:color w:val="000000"/>
          <w:sz w:val="24"/>
          <w:szCs w:val="24"/>
          <w:lang w:eastAsia="en-GB"/>
        </w:rPr>
      </w:pPr>
      <w:r w:rsidRPr="000F7F72">
        <w:rPr>
          <w:rFonts w:ascii="Arial" w:eastAsia="Times New Roman" w:hAnsi="Arial" w:cs="Arial"/>
          <w:color w:val="000000"/>
          <w:sz w:val="24"/>
          <w:szCs w:val="24"/>
          <w:lang w:eastAsia="en-GB"/>
        </w:rPr>
        <w:t>We review our policy and procedures at least annually.</w:t>
      </w:r>
    </w:p>
    <w:p w14:paraId="6AC866BF" w14:textId="77777777" w:rsidR="00C55718" w:rsidRPr="000F7F72" w:rsidRDefault="00C55718" w:rsidP="00700091">
      <w:pPr>
        <w:spacing w:before="158" w:after="0" w:line="240" w:lineRule="auto"/>
        <w:rPr>
          <w:rFonts w:ascii="Arial" w:eastAsia="Times New Roman" w:hAnsi="Arial" w:cs="Arial"/>
          <w:color w:val="000000"/>
          <w:sz w:val="24"/>
          <w:szCs w:val="24"/>
          <w:lang w:eastAsia="en-GB"/>
        </w:rPr>
      </w:pPr>
    </w:p>
    <w:p w14:paraId="1053BC66" w14:textId="776F4D79" w:rsidR="00585D69" w:rsidRPr="000F7F72" w:rsidRDefault="00585D69" w:rsidP="00585D69">
      <w:pPr>
        <w:spacing w:before="158" w:after="0" w:line="240" w:lineRule="auto"/>
        <w:rPr>
          <w:rFonts w:ascii="Arial" w:eastAsia="Times New Roman" w:hAnsi="Arial" w:cs="Arial"/>
          <w:sz w:val="24"/>
          <w:szCs w:val="24"/>
          <w:lang w:eastAsia="en-GB"/>
        </w:rPr>
      </w:pPr>
    </w:p>
    <w:p w14:paraId="03FC128C" w14:textId="74657E3C" w:rsidR="00585D69" w:rsidRPr="000F7F72" w:rsidRDefault="00585D69" w:rsidP="00585D69">
      <w:pPr>
        <w:spacing w:before="158" w:after="0" w:line="240" w:lineRule="auto"/>
        <w:rPr>
          <w:rFonts w:ascii="Arial" w:eastAsia="Times New Roman" w:hAnsi="Arial" w:cs="Arial"/>
          <w:sz w:val="24"/>
          <w:szCs w:val="24"/>
          <w:lang w:eastAsia="en-GB"/>
        </w:rPr>
      </w:pPr>
      <w:r w:rsidRPr="000F7F72">
        <w:rPr>
          <w:rFonts w:ascii="Arial" w:eastAsia="Times New Roman" w:hAnsi="Arial" w:cs="Arial"/>
          <w:sz w:val="24"/>
          <w:szCs w:val="24"/>
          <w:lang w:eastAsia="en-GB"/>
        </w:rPr>
        <w:t xml:space="preserve">Safeguarding </w:t>
      </w:r>
      <w:r w:rsidR="00D06890" w:rsidRPr="000F7F72">
        <w:rPr>
          <w:rFonts w:ascii="Arial" w:eastAsia="Times New Roman" w:hAnsi="Arial" w:cs="Arial"/>
          <w:sz w:val="24"/>
          <w:szCs w:val="24"/>
          <w:lang w:eastAsia="en-GB"/>
        </w:rPr>
        <w:t>P</w:t>
      </w:r>
      <w:r w:rsidRPr="000F7F72">
        <w:rPr>
          <w:rFonts w:ascii="Arial" w:eastAsia="Times New Roman" w:hAnsi="Arial" w:cs="Arial"/>
          <w:sz w:val="24"/>
          <w:szCs w:val="24"/>
          <w:lang w:eastAsia="en-GB"/>
        </w:rPr>
        <w:t xml:space="preserve">rocedures </w:t>
      </w:r>
      <w:r w:rsidR="00D06890" w:rsidRPr="000F7F72">
        <w:rPr>
          <w:rFonts w:ascii="Arial" w:eastAsia="Times New Roman" w:hAnsi="Arial" w:cs="Arial"/>
          <w:sz w:val="24"/>
          <w:szCs w:val="24"/>
          <w:lang w:eastAsia="en-GB"/>
        </w:rPr>
        <w:t>agreed by the Trustee Board on</w:t>
      </w:r>
      <w:r w:rsidR="00B84A77">
        <w:rPr>
          <w:rFonts w:ascii="Arial" w:eastAsia="Times New Roman" w:hAnsi="Arial" w:cs="Arial"/>
          <w:sz w:val="24"/>
          <w:szCs w:val="24"/>
          <w:lang w:eastAsia="en-GB"/>
        </w:rPr>
        <w:t>:</w:t>
      </w:r>
      <w:r w:rsidR="00D06890" w:rsidRPr="000F7F72">
        <w:rPr>
          <w:rFonts w:ascii="Arial" w:eastAsia="Times New Roman" w:hAnsi="Arial" w:cs="Arial"/>
          <w:sz w:val="24"/>
          <w:szCs w:val="24"/>
          <w:lang w:eastAsia="en-GB"/>
        </w:rPr>
        <w:t xml:space="preserve"> </w:t>
      </w:r>
      <w:r w:rsidR="00B84A77">
        <w:rPr>
          <w:rFonts w:ascii="Arial" w:eastAsia="Times New Roman" w:hAnsi="Arial" w:cs="Arial"/>
          <w:sz w:val="24"/>
          <w:szCs w:val="24"/>
          <w:lang w:eastAsia="en-GB"/>
        </w:rPr>
        <w:t>1</w:t>
      </w:r>
      <w:r w:rsidR="00E33B9F">
        <w:rPr>
          <w:rFonts w:ascii="Arial" w:eastAsia="Times New Roman" w:hAnsi="Arial" w:cs="Arial"/>
          <w:sz w:val="24"/>
          <w:szCs w:val="24"/>
          <w:lang w:eastAsia="en-GB"/>
        </w:rPr>
        <w:t>1 Novem</w:t>
      </w:r>
      <w:r w:rsidR="00B84A77">
        <w:rPr>
          <w:rFonts w:ascii="Arial" w:eastAsia="Times New Roman" w:hAnsi="Arial" w:cs="Arial"/>
          <w:sz w:val="24"/>
          <w:szCs w:val="24"/>
          <w:lang w:eastAsia="en-GB"/>
        </w:rPr>
        <w:t>ber 2020</w:t>
      </w:r>
    </w:p>
    <w:p w14:paraId="7251890E" w14:textId="61B40BF9" w:rsidR="00D302E5" w:rsidRPr="000F7F72" w:rsidRDefault="00101E6E" w:rsidP="00585D69">
      <w:pPr>
        <w:spacing w:before="158" w:after="0" w:line="240" w:lineRule="auto"/>
        <w:rPr>
          <w:rFonts w:ascii="Arial" w:eastAsia="Times New Roman" w:hAnsi="Arial" w:cs="Arial"/>
          <w:sz w:val="24"/>
          <w:szCs w:val="24"/>
          <w:lang w:eastAsia="en-GB"/>
        </w:rPr>
      </w:pPr>
      <w:r w:rsidRPr="00101E6E">
        <w:rPr>
          <w:rFonts w:ascii="Arial" w:eastAsia="Times New Roman" w:hAnsi="Arial" w:cs="Arial"/>
          <w:sz w:val="24"/>
          <w:szCs w:val="24"/>
          <w:highlight w:val="yellow"/>
          <w:lang w:eastAsia="en-GB"/>
        </w:rPr>
        <w:t>Updated and r</w:t>
      </w:r>
      <w:r w:rsidR="00D06890" w:rsidRPr="00101E6E">
        <w:rPr>
          <w:rFonts w:ascii="Arial" w:eastAsia="Times New Roman" w:hAnsi="Arial" w:cs="Arial"/>
          <w:sz w:val="24"/>
          <w:szCs w:val="24"/>
          <w:highlight w:val="yellow"/>
          <w:lang w:eastAsia="en-GB"/>
        </w:rPr>
        <w:t>eviewed on</w:t>
      </w:r>
      <w:r w:rsidR="00B84A77" w:rsidRPr="00101E6E">
        <w:rPr>
          <w:rFonts w:ascii="Arial" w:eastAsia="Times New Roman" w:hAnsi="Arial" w:cs="Arial"/>
          <w:sz w:val="24"/>
          <w:szCs w:val="24"/>
          <w:highlight w:val="yellow"/>
          <w:lang w:eastAsia="en-GB"/>
        </w:rPr>
        <w:t xml:space="preserve">: </w:t>
      </w:r>
      <w:r w:rsidR="002B5D82">
        <w:rPr>
          <w:rFonts w:ascii="Arial" w:eastAsia="Times New Roman" w:hAnsi="Arial" w:cs="Arial"/>
          <w:sz w:val="24"/>
          <w:szCs w:val="24"/>
          <w:highlight w:val="yellow"/>
          <w:lang w:eastAsia="en-GB"/>
        </w:rPr>
        <w:t>8</w:t>
      </w:r>
      <w:r w:rsidR="00B84A77" w:rsidRPr="00101E6E">
        <w:rPr>
          <w:rFonts w:ascii="Arial" w:eastAsia="Times New Roman" w:hAnsi="Arial" w:cs="Arial"/>
          <w:sz w:val="24"/>
          <w:szCs w:val="24"/>
          <w:highlight w:val="yellow"/>
          <w:lang w:eastAsia="en-GB"/>
        </w:rPr>
        <w:t xml:space="preserve"> September 202</w:t>
      </w:r>
      <w:r w:rsidR="002B5D82">
        <w:rPr>
          <w:rFonts w:ascii="Arial" w:eastAsia="Times New Roman" w:hAnsi="Arial" w:cs="Arial"/>
          <w:sz w:val="24"/>
          <w:szCs w:val="24"/>
          <w:lang w:eastAsia="en-GB"/>
        </w:rPr>
        <w:t>5</w:t>
      </w:r>
    </w:p>
    <w:sectPr w:rsidR="00D302E5" w:rsidRPr="000F7F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10F"/>
    <w:multiLevelType w:val="multilevel"/>
    <w:tmpl w:val="1F3C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939B8"/>
    <w:multiLevelType w:val="multilevel"/>
    <w:tmpl w:val="F932B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B3B01"/>
    <w:multiLevelType w:val="multilevel"/>
    <w:tmpl w:val="CE6E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93E28"/>
    <w:multiLevelType w:val="multilevel"/>
    <w:tmpl w:val="8718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1629A"/>
    <w:multiLevelType w:val="multilevel"/>
    <w:tmpl w:val="D72E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92FEC"/>
    <w:multiLevelType w:val="hybridMultilevel"/>
    <w:tmpl w:val="5EA4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9654F"/>
    <w:multiLevelType w:val="multilevel"/>
    <w:tmpl w:val="C060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852E7"/>
    <w:multiLevelType w:val="hybridMultilevel"/>
    <w:tmpl w:val="99D2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F50DB"/>
    <w:multiLevelType w:val="multilevel"/>
    <w:tmpl w:val="4AB4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0618F"/>
    <w:multiLevelType w:val="multilevel"/>
    <w:tmpl w:val="F534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2184B"/>
    <w:multiLevelType w:val="hybridMultilevel"/>
    <w:tmpl w:val="3E32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02952"/>
    <w:multiLevelType w:val="hybridMultilevel"/>
    <w:tmpl w:val="EF260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07C0C"/>
    <w:multiLevelType w:val="hybridMultilevel"/>
    <w:tmpl w:val="728E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32A6A"/>
    <w:multiLevelType w:val="multilevel"/>
    <w:tmpl w:val="C366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74CF4"/>
    <w:multiLevelType w:val="hybridMultilevel"/>
    <w:tmpl w:val="F894F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B1748"/>
    <w:multiLevelType w:val="hybridMultilevel"/>
    <w:tmpl w:val="BF76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3668C"/>
    <w:multiLevelType w:val="hybridMultilevel"/>
    <w:tmpl w:val="CAB4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C7491"/>
    <w:multiLevelType w:val="hybridMultilevel"/>
    <w:tmpl w:val="54AC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85A72"/>
    <w:multiLevelType w:val="hybridMultilevel"/>
    <w:tmpl w:val="6E32FB3C"/>
    <w:lvl w:ilvl="0" w:tplc="BAA4A4E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3E4140"/>
    <w:multiLevelType w:val="multilevel"/>
    <w:tmpl w:val="FCC8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4410"/>
    <w:multiLevelType w:val="multilevel"/>
    <w:tmpl w:val="D900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A501A"/>
    <w:multiLevelType w:val="multilevel"/>
    <w:tmpl w:val="7CAE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D97B65"/>
    <w:multiLevelType w:val="multilevel"/>
    <w:tmpl w:val="3B12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F300FA"/>
    <w:multiLevelType w:val="hybridMultilevel"/>
    <w:tmpl w:val="6F5C9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A48CA"/>
    <w:multiLevelType w:val="multilevel"/>
    <w:tmpl w:val="479E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97DDC"/>
    <w:multiLevelType w:val="multilevel"/>
    <w:tmpl w:val="5F64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86B06"/>
    <w:multiLevelType w:val="multilevel"/>
    <w:tmpl w:val="056C8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733795"/>
    <w:multiLevelType w:val="multilevel"/>
    <w:tmpl w:val="2ADA7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56D8D"/>
    <w:multiLevelType w:val="hybridMultilevel"/>
    <w:tmpl w:val="FB32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477078"/>
    <w:multiLevelType w:val="multilevel"/>
    <w:tmpl w:val="0E0E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E15236"/>
    <w:multiLevelType w:val="hybridMultilevel"/>
    <w:tmpl w:val="2F50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12609F"/>
    <w:multiLevelType w:val="multilevel"/>
    <w:tmpl w:val="046C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8E2B6E"/>
    <w:multiLevelType w:val="multilevel"/>
    <w:tmpl w:val="9FC24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F17A6D"/>
    <w:multiLevelType w:val="multilevel"/>
    <w:tmpl w:val="E40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963A5D"/>
    <w:multiLevelType w:val="multilevel"/>
    <w:tmpl w:val="7ADE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658F1"/>
    <w:multiLevelType w:val="multilevel"/>
    <w:tmpl w:val="A7C48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693301"/>
    <w:multiLevelType w:val="hybridMultilevel"/>
    <w:tmpl w:val="D2AA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F07E83"/>
    <w:multiLevelType w:val="hybridMultilevel"/>
    <w:tmpl w:val="62A4B4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7CFD45FD"/>
    <w:multiLevelType w:val="hybridMultilevel"/>
    <w:tmpl w:val="8ED62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840568">
    <w:abstractNumId w:val="27"/>
  </w:num>
  <w:num w:numId="2" w16cid:durableId="249703108">
    <w:abstractNumId w:val="35"/>
  </w:num>
  <w:num w:numId="3" w16cid:durableId="980961175">
    <w:abstractNumId w:val="18"/>
  </w:num>
  <w:num w:numId="4" w16cid:durableId="165025212">
    <w:abstractNumId w:val="37"/>
  </w:num>
  <w:num w:numId="5" w16cid:durableId="730738697">
    <w:abstractNumId w:val="7"/>
  </w:num>
  <w:num w:numId="6" w16cid:durableId="781151853">
    <w:abstractNumId w:val="17"/>
  </w:num>
  <w:num w:numId="7" w16cid:durableId="1982151651">
    <w:abstractNumId w:val="15"/>
  </w:num>
  <w:num w:numId="8" w16cid:durableId="1221865834">
    <w:abstractNumId w:val="28"/>
  </w:num>
  <w:num w:numId="9" w16cid:durableId="1577129635">
    <w:abstractNumId w:val="31"/>
  </w:num>
  <w:num w:numId="10" w16cid:durableId="1487354161">
    <w:abstractNumId w:val="24"/>
  </w:num>
  <w:num w:numId="11" w16cid:durableId="948975719">
    <w:abstractNumId w:val="4"/>
  </w:num>
  <w:num w:numId="12" w16cid:durableId="1564874977">
    <w:abstractNumId w:val="19"/>
  </w:num>
  <w:num w:numId="13" w16cid:durableId="372852524">
    <w:abstractNumId w:val="6"/>
  </w:num>
  <w:num w:numId="14" w16cid:durableId="2066099781">
    <w:abstractNumId w:val="14"/>
  </w:num>
  <w:num w:numId="15" w16cid:durableId="622267709">
    <w:abstractNumId w:val="20"/>
  </w:num>
  <w:num w:numId="16" w16cid:durableId="171997114">
    <w:abstractNumId w:val="10"/>
  </w:num>
  <w:num w:numId="17" w16cid:durableId="1238973987">
    <w:abstractNumId w:val="0"/>
  </w:num>
  <w:num w:numId="18" w16cid:durableId="935476160">
    <w:abstractNumId w:val="13"/>
  </w:num>
  <w:num w:numId="19" w16cid:durableId="902910765">
    <w:abstractNumId w:val="3"/>
  </w:num>
  <w:num w:numId="20" w16cid:durableId="1831016096">
    <w:abstractNumId w:val="25"/>
  </w:num>
  <w:num w:numId="21" w16cid:durableId="1461653326">
    <w:abstractNumId w:val="30"/>
  </w:num>
  <w:num w:numId="22" w16cid:durableId="470295689">
    <w:abstractNumId w:val="38"/>
  </w:num>
  <w:num w:numId="23" w16cid:durableId="4677718">
    <w:abstractNumId w:val="1"/>
  </w:num>
  <w:num w:numId="24" w16cid:durableId="641731900">
    <w:abstractNumId w:val="9"/>
  </w:num>
  <w:num w:numId="25" w16cid:durableId="1467047551">
    <w:abstractNumId w:val="21"/>
  </w:num>
  <w:num w:numId="26" w16cid:durableId="788862856">
    <w:abstractNumId w:val="22"/>
  </w:num>
  <w:num w:numId="27" w16cid:durableId="1816339275">
    <w:abstractNumId w:val="26"/>
  </w:num>
  <w:num w:numId="28" w16cid:durableId="312216843">
    <w:abstractNumId w:val="34"/>
  </w:num>
  <w:num w:numId="29" w16cid:durableId="133185928">
    <w:abstractNumId w:val="8"/>
  </w:num>
  <w:num w:numId="30" w16cid:durableId="358120404">
    <w:abstractNumId w:val="33"/>
  </w:num>
  <w:num w:numId="31" w16cid:durableId="959187526">
    <w:abstractNumId w:val="29"/>
  </w:num>
  <w:num w:numId="32" w16cid:durableId="251286031">
    <w:abstractNumId w:val="2"/>
  </w:num>
  <w:num w:numId="33" w16cid:durableId="842934947">
    <w:abstractNumId w:val="11"/>
  </w:num>
  <w:num w:numId="34" w16cid:durableId="354962220">
    <w:abstractNumId w:val="36"/>
  </w:num>
  <w:num w:numId="35" w16cid:durableId="1731464940">
    <w:abstractNumId w:val="5"/>
  </w:num>
  <w:num w:numId="36" w16cid:durableId="443771093">
    <w:abstractNumId w:val="23"/>
  </w:num>
  <w:num w:numId="37" w16cid:durableId="635767331">
    <w:abstractNumId w:val="32"/>
  </w:num>
  <w:num w:numId="38" w16cid:durableId="935137933">
    <w:abstractNumId w:val="16"/>
  </w:num>
  <w:num w:numId="39" w16cid:durableId="1536650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01"/>
    <w:rsid w:val="00027618"/>
    <w:rsid w:val="00047155"/>
    <w:rsid w:val="00084710"/>
    <w:rsid w:val="000F7F72"/>
    <w:rsid w:val="00101E6E"/>
    <w:rsid w:val="00114CEA"/>
    <w:rsid w:val="00142265"/>
    <w:rsid w:val="001A30C3"/>
    <w:rsid w:val="001C06A0"/>
    <w:rsid w:val="001D4544"/>
    <w:rsid w:val="00252060"/>
    <w:rsid w:val="00284FC0"/>
    <w:rsid w:val="0029292F"/>
    <w:rsid w:val="002B5D82"/>
    <w:rsid w:val="002F2DE8"/>
    <w:rsid w:val="003063FB"/>
    <w:rsid w:val="00341A31"/>
    <w:rsid w:val="00370418"/>
    <w:rsid w:val="00370DCC"/>
    <w:rsid w:val="00380062"/>
    <w:rsid w:val="004517BF"/>
    <w:rsid w:val="004957B1"/>
    <w:rsid w:val="004B0330"/>
    <w:rsid w:val="004B6092"/>
    <w:rsid w:val="004C7F0E"/>
    <w:rsid w:val="005134DB"/>
    <w:rsid w:val="005555EB"/>
    <w:rsid w:val="00585D69"/>
    <w:rsid w:val="005C5720"/>
    <w:rsid w:val="00605576"/>
    <w:rsid w:val="006371DD"/>
    <w:rsid w:val="00674345"/>
    <w:rsid w:val="00683384"/>
    <w:rsid w:val="00700091"/>
    <w:rsid w:val="00725899"/>
    <w:rsid w:val="007709C5"/>
    <w:rsid w:val="007834D9"/>
    <w:rsid w:val="007966D0"/>
    <w:rsid w:val="007A6BDE"/>
    <w:rsid w:val="007A6C9D"/>
    <w:rsid w:val="007B56BE"/>
    <w:rsid w:val="007F3789"/>
    <w:rsid w:val="008E69A7"/>
    <w:rsid w:val="00925AEC"/>
    <w:rsid w:val="00960B92"/>
    <w:rsid w:val="0097615D"/>
    <w:rsid w:val="009B55BE"/>
    <w:rsid w:val="009F7A10"/>
    <w:rsid w:val="00A24BFC"/>
    <w:rsid w:val="00A5674D"/>
    <w:rsid w:val="00A64957"/>
    <w:rsid w:val="00A673F1"/>
    <w:rsid w:val="00A8471C"/>
    <w:rsid w:val="00A96816"/>
    <w:rsid w:val="00AB158A"/>
    <w:rsid w:val="00B02EBC"/>
    <w:rsid w:val="00B0682A"/>
    <w:rsid w:val="00B13F68"/>
    <w:rsid w:val="00B47C0F"/>
    <w:rsid w:val="00B84A77"/>
    <w:rsid w:val="00BF42AE"/>
    <w:rsid w:val="00C1236D"/>
    <w:rsid w:val="00C55718"/>
    <w:rsid w:val="00C878AD"/>
    <w:rsid w:val="00CF7901"/>
    <w:rsid w:val="00D06890"/>
    <w:rsid w:val="00D302E5"/>
    <w:rsid w:val="00D81B54"/>
    <w:rsid w:val="00D82144"/>
    <w:rsid w:val="00D87AC7"/>
    <w:rsid w:val="00DC573C"/>
    <w:rsid w:val="00E11906"/>
    <w:rsid w:val="00E120AF"/>
    <w:rsid w:val="00E33B9F"/>
    <w:rsid w:val="00E941A0"/>
    <w:rsid w:val="00EF47FD"/>
    <w:rsid w:val="00F1132D"/>
    <w:rsid w:val="00F167A2"/>
    <w:rsid w:val="00F561AD"/>
    <w:rsid w:val="00F91637"/>
    <w:rsid w:val="00FC6E63"/>
    <w:rsid w:val="00FE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27EC"/>
  <w15:chartTrackingRefBased/>
  <w15:docId w15:val="{EC919707-A872-40FB-8E78-CDEEBA56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90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901"/>
    <w:rPr>
      <w:color w:val="0563C1" w:themeColor="hyperlink"/>
      <w:u w:val="single"/>
    </w:rPr>
  </w:style>
  <w:style w:type="character" w:styleId="FollowedHyperlink">
    <w:name w:val="FollowedHyperlink"/>
    <w:basedOn w:val="DefaultParagraphFont"/>
    <w:uiPriority w:val="99"/>
    <w:semiHidden/>
    <w:unhideWhenUsed/>
    <w:rsid w:val="00E11906"/>
    <w:rPr>
      <w:color w:val="954F72" w:themeColor="followedHyperlink"/>
      <w:u w:val="single"/>
    </w:rPr>
  </w:style>
  <w:style w:type="character" w:styleId="UnresolvedMention">
    <w:name w:val="Unresolved Mention"/>
    <w:basedOn w:val="DefaultParagraphFont"/>
    <w:uiPriority w:val="99"/>
    <w:semiHidden/>
    <w:unhideWhenUsed/>
    <w:rsid w:val="00B0682A"/>
    <w:rPr>
      <w:color w:val="605E5C"/>
      <w:shd w:val="clear" w:color="auto" w:fill="E1DFDD"/>
    </w:rPr>
  </w:style>
  <w:style w:type="paragraph" w:styleId="ListParagraph">
    <w:name w:val="List Paragraph"/>
    <w:basedOn w:val="Normal"/>
    <w:uiPriority w:val="34"/>
    <w:qFormat/>
    <w:rsid w:val="00B06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8909">
      <w:bodyDiv w:val="1"/>
      <w:marLeft w:val="0"/>
      <w:marRight w:val="0"/>
      <w:marTop w:val="0"/>
      <w:marBottom w:val="0"/>
      <w:divBdr>
        <w:top w:val="none" w:sz="0" w:space="0" w:color="auto"/>
        <w:left w:val="none" w:sz="0" w:space="0" w:color="auto"/>
        <w:bottom w:val="none" w:sz="0" w:space="0" w:color="auto"/>
        <w:right w:val="none" w:sz="0" w:space="0" w:color="auto"/>
      </w:divBdr>
    </w:div>
    <w:div w:id="434790280">
      <w:bodyDiv w:val="1"/>
      <w:marLeft w:val="0"/>
      <w:marRight w:val="0"/>
      <w:marTop w:val="0"/>
      <w:marBottom w:val="0"/>
      <w:divBdr>
        <w:top w:val="none" w:sz="0" w:space="0" w:color="auto"/>
        <w:left w:val="none" w:sz="0" w:space="0" w:color="auto"/>
        <w:bottom w:val="none" w:sz="0" w:space="0" w:color="auto"/>
        <w:right w:val="none" w:sz="0" w:space="0" w:color="auto"/>
      </w:divBdr>
      <w:divsChild>
        <w:div w:id="1980957291">
          <w:marLeft w:val="0"/>
          <w:marRight w:val="0"/>
          <w:marTop w:val="0"/>
          <w:marBottom w:val="240"/>
          <w:divBdr>
            <w:top w:val="none" w:sz="0" w:space="0" w:color="auto"/>
            <w:left w:val="none" w:sz="0" w:space="0" w:color="auto"/>
            <w:bottom w:val="none" w:sz="0" w:space="0" w:color="auto"/>
            <w:right w:val="none" w:sz="0" w:space="0" w:color="auto"/>
          </w:divBdr>
        </w:div>
        <w:div w:id="1267541942">
          <w:blockQuote w:val="1"/>
          <w:marLeft w:val="0"/>
          <w:marRight w:val="0"/>
          <w:marTop w:val="180"/>
          <w:marBottom w:val="0"/>
          <w:divBdr>
            <w:top w:val="none" w:sz="0" w:space="0" w:color="auto"/>
            <w:left w:val="none" w:sz="0" w:space="0" w:color="auto"/>
            <w:bottom w:val="none" w:sz="0" w:space="0" w:color="auto"/>
            <w:right w:val="none" w:sz="0" w:space="0" w:color="auto"/>
          </w:divBdr>
        </w:div>
        <w:div w:id="1804419546">
          <w:blockQuote w:val="1"/>
          <w:marLeft w:val="0"/>
          <w:marRight w:val="0"/>
          <w:marTop w:val="180"/>
          <w:marBottom w:val="0"/>
          <w:divBdr>
            <w:top w:val="none" w:sz="0" w:space="0" w:color="auto"/>
            <w:left w:val="none" w:sz="0" w:space="0" w:color="auto"/>
            <w:bottom w:val="none" w:sz="0" w:space="0" w:color="auto"/>
            <w:right w:val="none" w:sz="0" w:space="0" w:color="auto"/>
          </w:divBdr>
        </w:div>
        <w:div w:id="1702122355">
          <w:blockQuote w:val="1"/>
          <w:marLeft w:val="0"/>
          <w:marRight w:val="0"/>
          <w:marTop w:val="180"/>
          <w:marBottom w:val="0"/>
          <w:divBdr>
            <w:top w:val="none" w:sz="0" w:space="0" w:color="auto"/>
            <w:left w:val="none" w:sz="0" w:space="0" w:color="auto"/>
            <w:bottom w:val="none" w:sz="0" w:space="0" w:color="auto"/>
            <w:right w:val="none" w:sz="0" w:space="0" w:color="auto"/>
          </w:divBdr>
        </w:div>
        <w:div w:id="1925453683">
          <w:blockQuote w:val="1"/>
          <w:marLeft w:val="0"/>
          <w:marRight w:val="0"/>
          <w:marTop w:val="180"/>
          <w:marBottom w:val="0"/>
          <w:divBdr>
            <w:top w:val="none" w:sz="0" w:space="0" w:color="auto"/>
            <w:left w:val="none" w:sz="0" w:space="0" w:color="auto"/>
            <w:bottom w:val="none" w:sz="0" w:space="0" w:color="auto"/>
            <w:right w:val="none" w:sz="0" w:space="0" w:color="auto"/>
          </w:divBdr>
        </w:div>
      </w:divsChild>
    </w:div>
    <w:div w:id="520976415">
      <w:bodyDiv w:val="1"/>
      <w:marLeft w:val="0"/>
      <w:marRight w:val="0"/>
      <w:marTop w:val="0"/>
      <w:marBottom w:val="0"/>
      <w:divBdr>
        <w:top w:val="none" w:sz="0" w:space="0" w:color="auto"/>
        <w:left w:val="none" w:sz="0" w:space="0" w:color="auto"/>
        <w:bottom w:val="none" w:sz="0" w:space="0" w:color="auto"/>
        <w:right w:val="none" w:sz="0" w:space="0" w:color="auto"/>
      </w:divBdr>
    </w:div>
    <w:div w:id="840698659">
      <w:bodyDiv w:val="1"/>
      <w:marLeft w:val="0"/>
      <w:marRight w:val="0"/>
      <w:marTop w:val="0"/>
      <w:marBottom w:val="0"/>
      <w:divBdr>
        <w:top w:val="none" w:sz="0" w:space="0" w:color="auto"/>
        <w:left w:val="none" w:sz="0" w:space="0" w:color="auto"/>
        <w:bottom w:val="none" w:sz="0" w:space="0" w:color="auto"/>
        <w:right w:val="none" w:sz="0" w:space="0" w:color="auto"/>
      </w:divBdr>
    </w:div>
    <w:div w:id="1377389224">
      <w:bodyDiv w:val="1"/>
      <w:marLeft w:val="0"/>
      <w:marRight w:val="0"/>
      <w:marTop w:val="0"/>
      <w:marBottom w:val="0"/>
      <w:divBdr>
        <w:top w:val="none" w:sz="0" w:space="0" w:color="auto"/>
        <w:left w:val="none" w:sz="0" w:space="0" w:color="auto"/>
        <w:bottom w:val="none" w:sz="0" w:space="0" w:color="auto"/>
        <w:right w:val="none" w:sz="0" w:space="0" w:color="auto"/>
      </w:divBdr>
    </w:div>
    <w:div w:id="1504277733">
      <w:bodyDiv w:val="1"/>
      <w:marLeft w:val="0"/>
      <w:marRight w:val="0"/>
      <w:marTop w:val="0"/>
      <w:marBottom w:val="0"/>
      <w:divBdr>
        <w:top w:val="none" w:sz="0" w:space="0" w:color="auto"/>
        <w:left w:val="none" w:sz="0" w:space="0" w:color="auto"/>
        <w:bottom w:val="none" w:sz="0" w:space="0" w:color="auto"/>
        <w:right w:val="none" w:sz="0" w:space="0" w:color="auto"/>
      </w:divBdr>
    </w:div>
    <w:div w:id="1679192870">
      <w:bodyDiv w:val="1"/>
      <w:marLeft w:val="0"/>
      <w:marRight w:val="0"/>
      <w:marTop w:val="0"/>
      <w:marBottom w:val="0"/>
      <w:divBdr>
        <w:top w:val="none" w:sz="0" w:space="0" w:color="auto"/>
        <w:left w:val="none" w:sz="0" w:space="0" w:color="auto"/>
        <w:bottom w:val="none" w:sz="0" w:space="0" w:color="auto"/>
        <w:right w:val="none" w:sz="0" w:space="0" w:color="auto"/>
      </w:divBdr>
      <w:divsChild>
        <w:div w:id="802769628">
          <w:marLeft w:val="0"/>
          <w:marRight w:val="0"/>
          <w:marTop w:val="0"/>
          <w:marBottom w:val="240"/>
          <w:divBdr>
            <w:top w:val="none" w:sz="0" w:space="0" w:color="auto"/>
            <w:left w:val="none" w:sz="0" w:space="0" w:color="auto"/>
            <w:bottom w:val="none" w:sz="0" w:space="0" w:color="auto"/>
            <w:right w:val="none" w:sz="0" w:space="0" w:color="auto"/>
          </w:divBdr>
        </w:div>
        <w:div w:id="1450393743">
          <w:blockQuote w:val="1"/>
          <w:marLeft w:val="0"/>
          <w:marRight w:val="0"/>
          <w:marTop w:val="180"/>
          <w:marBottom w:val="0"/>
          <w:divBdr>
            <w:top w:val="none" w:sz="0" w:space="0" w:color="auto"/>
            <w:left w:val="none" w:sz="0" w:space="0" w:color="auto"/>
            <w:bottom w:val="none" w:sz="0" w:space="0" w:color="auto"/>
            <w:right w:val="none" w:sz="0" w:space="0" w:color="auto"/>
          </w:divBdr>
        </w:div>
        <w:div w:id="672150849">
          <w:blockQuote w:val="1"/>
          <w:marLeft w:val="0"/>
          <w:marRight w:val="0"/>
          <w:marTop w:val="180"/>
          <w:marBottom w:val="0"/>
          <w:divBdr>
            <w:top w:val="none" w:sz="0" w:space="0" w:color="auto"/>
            <w:left w:val="none" w:sz="0" w:space="0" w:color="auto"/>
            <w:bottom w:val="none" w:sz="0" w:space="0" w:color="auto"/>
            <w:right w:val="none" w:sz="0" w:space="0" w:color="auto"/>
          </w:divBdr>
        </w:div>
        <w:div w:id="310985664">
          <w:blockQuote w:val="1"/>
          <w:marLeft w:val="0"/>
          <w:marRight w:val="0"/>
          <w:marTop w:val="180"/>
          <w:marBottom w:val="0"/>
          <w:divBdr>
            <w:top w:val="none" w:sz="0" w:space="0" w:color="auto"/>
            <w:left w:val="none" w:sz="0" w:space="0" w:color="auto"/>
            <w:bottom w:val="none" w:sz="0" w:space="0" w:color="auto"/>
            <w:right w:val="none" w:sz="0" w:space="0" w:color="auto"/>
          </w:divBdr>
        </w:div>
        <w:div w:id="2135827028">
          <w:blockQuote w:val="1"/>
          <w:marLeft w:val="0"/>
          <w:marRight w:val="0"/>
          <w:marTop w:val="180"/>
          <w:marBottom w:val="0"/>
          <w:divBdr>
            <w:top w:val="none" w:sz="0" w:space="0" w:color="auto"/>
            <w:left w:val="none" w:sz="0" w:space="0" w:color="auto"/>
            <w:bottom w:val="none" w:sz="0" w:space="0" w:color="auto"/>
            <w:right w:val="none" w:sz="0" w:space="0" w:color="auto"/>
          </w:divBdr>
        </w:div>
        <w:div w:id="1989899865">
          <w:blockQuote w:val="1"/>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13" Type="http://schemas.openxmlformats.org/officeDocument/2006/relationships/hyperlink" Target="https://knowhow.ncvo.org.uk/safeguarding/steps-to-a-safer-organisation/getting-people-involved" TargetMode="External"/><Relationship Id="rId3" Type="http://schemas.openxmlformats.org/officeDocument/2006/relationships/settings" Target="settings.xml"/><Relationship Id="rId7" Type="http://schemas.openxmlformats.org/officeDocument/2006/relationships/hyperlink" Target="https://youtu.be/M_I0loz0yh8?feature=shared" TargetMode="External"/><Relationship Id="rId12" Type="http://schemas.openxmlformats.org/officeDocument/2006/relationships/hyperlink" Target="https://knowhow.ncvo.org.uk/safeguarding/steps-to-a-safer-organisation/getting-people-involv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ing.nspcc.org.uk/research-resources/briefings/definitions-signs-child-abuse" TargetMode="External"/><Relationship Id="rId11" Type="http://schemas.openxmlformats.org/officeDocument/2006/relationships/hyperlink" Target="https://knowhow.ncvo.org.uk/safeguarding/steps-to-a-safer-organisation/getting-people-involved" TargetMode="External"/><Relationship Id="rId5" Type="http://schemas.openxmlformats.org/officeDocument/2006/relationships/hyperlink" Target="https://learning.nspcc.org.uk/child-abuse-and-neglect" TargetMode="External"/><Relationship Id="rId15" Type="http://schemas.openxmlformats.org/officeDocument/2006/relationships/theme" Target="theme/theme1.xml"/><Relationship Id="rId10" Type="http://schemas.openxmlformats.org/officeDocument/2006/relationships/hyperlink" Target="https://knowhow.ncvo.org.uk/safeguarding/steps-to-a-safer-organisation/getting-people-involved" TargetMode="External"/><Relationship Id="rId4" Type="http://schemas.openxmlformats.org/officeDocument/2006/relationships/webSettings" Target="webSettings.xml"/><Relationship Id="rId9" Type="http://schemas.openxmlformats.org/officeDocument/2006/relationships/hyperlink" Target="https://www.nspcc.org.uk/keeping-children-safe/reporting-abuse/dedicated-helplines/whistleblowing-advice-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Durban</dc:creator>
  <cp:keywords/>
  <dc:description/>
  <cp:lastModifiedBy>Rose Durban</cp:lastModifiedBy>
  <cp:revision>2</cp:revision>
  <dcterms:created xsi:type="dcterms:W3CDTF">2025-08-19T16:49:00Z</dcterms:created>
  <dcterms:modified xsi:type="dcterms:W3CDTF">2025-08-19T16:49:00Z</dcterms:modified>
</cp:coreProperties>
</file>