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9DEC" w14:textId="4338E101" w:rsidR="005E5010" w:rsidRDefault="0041234E">
      <w:pPr>
        <w:rPr>
          <w:rFonts w:ascii="Arial" w:hAnsi="Arial" w:cs="Arial"/>
          <w:sz w:val="28"/>
          <w:szCs w:val="28"/>
        </w:rPr>
      </w:pPr>
      <w:r w:rsidRPr="002D25AF">
        <w:rPr>
          <w:rFonts w:ascii="Arial" w:hAnsi="Arial" w:cs="Arial"/>
          <w:b/>
          <w:bCs/>
          <w:sz w:val="28"/>
          <w:szCs w:val="28"/>
        </w:rPr>
        <w:t xml:space="preserve">The Laurel Trust school </w:t>
      </w:r>
      <w:r w:rsidR="002D25AF" w:rsidRPr="002D25AF">
        <w:rPr>
          <w:rFonts w:ascii="Arial" w:hAnsi="Arial" w:cs="Arial"/>
          <w:b/>
          <w:bCs/>
          <w:sz w:val="28"/>
          <w:szCs w:val="28"/>
        </w:rPr>
        <w:t>visit guide</w:t>
      </w:r>
      <w:r w:rsidR="00F52F32">
        <w:rPr>
          <w:rFonts w:ascii="Arial" w:hAnsi="Arial" w:cs="Arial"/>
          <w:b/>
          <w:bCs/>
          <w:sz w:val="28"/>
          <w:szCs w:val="28"/>
        </w:rPr>
        <w:t xml:space="preserve"> for Trustees</w:t>
      </w:r>
      <w:r w:rsidR="002D25AF">
        <w:rPr>
          <w:rFonts w:ascii="Arial" w:hAnsi="Arial" w:cs="Arial"/>
          <w:sz w:val="28"/>
          <w:szCs w:val="28"/>
        </w:rPr>
        <w:t>:</w:t>
      </w:r>
    </w:p>
    <w:p w14:paraId="18BD167C" w14:textId="0204F643" w:rsidR="002D25AF" w:rsidRPr="002D25AF" w:rsidRDefault="002D25AF">
      <w:pPr>
        <w:rPr>
          <w:rFonts w:ascii="Arial" w:hAnsi="Arial" w:cs="Arial"/>
          <w:b/>
          <w:bCs/>
          <w:sz w:val="24"/>
          <w:szCs w:val="24"/>
        </w:rPr>
      </w:pPr>
      <w:r w:rsidRPr="002D25AF">
        <w:rPr>
          <w:rFonts w:ascii="Arial" w:hAnsi="Arial" w:cs="Arial"/>
          <w:b/>
          <w:bCs/>
          <w:sz w:val="24"/>
          <w:szCs w:val="24"/>
        </w:rPr>
        <w:t>Before</w:t>
      </w:r>
      <w:r>
        <w:rPr>
          <w:rFonts w:ascii="Arial" w:hAnsi="Arial" w:cs="Arial"/>
          <w:b/>
          <w:bCs/>
          <w:sz w:val="24"/>
          <w:szCs w:val="24"/>
        </w:rPr>
        <w:t>hand</w:t>
      </w:r>
      <w:r w:rsidRPr="002D25AF">
        <w:rPr>
          <w:rFonts w:ascii="Arial" w:hAnsi="Arial" w:cs="Arial"/>
          <w:b/>
          <w:bCs/>
          <w:sz w:val="24"/>
          <w:szCs w:val="24"/>
        </w:rPr>
        <w:t>:</w:t>
      </w:r>
    </w:p>
    <w:p w14:paraId="283D4816" w14:textId="6D8B12FB" w:rsidR="002D25AF" w:rsidRDefault="002D25AF" w:rsidP="002D25A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25AF">
        <w:rPr>
          <w:rFonts w:ascii="Arial" w:hAnsi="Arial" w:cs="Arial"/>
          <w:sz w:val="24"/>
          <w:szCs w:val="24"/>
        </w:rPr>
        <w:t xml:space="preserve">Check </w:t>
      </w:r>
      <w:r>
        <w:rPr>
          <w:rFonts w:ascii="Arial" w:hAnsi="Arial" w:cs="Arial"/>
          <w:sz w:val="24"/>
          <w:szCs w:val="24"/>
        </w:rPr>
        <w:t>any previous visit priorities and review any relevant documentation</w:t>
      </w:r>
    </w:p>
    <w:p w14:paraId="3DA75742" w14:textId="2D949B45" w:rsidR="002D25AF" w:rsidRDefault="002D25AF" w:rsidP="002D25A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Confirm </w:t>
      </w:r>
      <w:r w:rsidR="0092735E">
        <w:rPr>
          <w:rFonts w:ascii="Arial" w:hAnsi="Arial" w:cs="Arial"/>
          <w:sz w:val="24"/>
          <w:szCs w:val="24"/>
        </w:rPr>
        <w:t xml:space="preserve">visit </w:t>
      </w:r>
      <w:r w:rsidRPr="002D25AF">
        <w:rPr>
          <w:rFonts w:ascii="Arial" w:hAnsi="Arial" w:cs="Arial"/>
          <w:sz w:val="24"/>
          <w:szCs w:val="24"/>
        </w:rPr>
        <w:t>focus, timing and travel arrangements</w:t>
      </w:r>
    </w:p>
    <w:p w14:paraId="0570FA51" w14:textId="7C1E12E7" w:rsidR="002D25AF" w:rsidRDefault="002D25AF" w:rsidP="002D25A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 at the school website and, in particular, familiarise yourself with the safeguarding section</w:t>
      </w:r>
    </w:p>
    <w:p w14:paraId="28C829EC" w14:textId="5F64F0EE" w:rsidR="002D25AF" w:rsidRDefault="002D25AF" w:rsidP="002D25AF">
      <w:pPr>
        <w:rPr>
          <w:rFonts w:ascii="Arial" w:hAnsi="Arial" w:cs="Arial"/>
          <w:b/>
          <w:bCs/>
          <w:sz w:val="24"/>
          <w:szCs w:val="24"/>
        </w:rPr>
      </w:pPr>
      <w:r w:rsidRPr="002D25AF">
        <w:rPr>
          <w:rFonts w:ascii="Arial" w:hAnsi="Arial" w:cs="Arial"/>
          <w:b/>
          <w:bCs/>
          <w:sz w:val="24"/>
          <w:szCs w:val="24"/>
        </w:rPr>
        <w:t>At the school:</w:t>
      </w:r>
    </w:p>
    <w:p w14:paraId="3E7BC755" w14:textId="63CFDAF7" w:rsidR="002D25AF" w:rsidRDefault="002D25AF" w:rsidP="002D25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sure you follow all visitor conduct arrangements for the school you’re visiting (this is likely to include reading and accepting the school commitments to safeguarding, wearing </w:t>
      </w:r>
      <w:r w:rsidR="008E1B0F">
        <w:rPr>
          <w:rFonts w:ascii="Arial" w:hAnsi="Arial" w:cs="Arial"/>
          <w:sz w:val="24"/>
          <w:szCs w:val="24"/>
        </w:rPr>
        <w:t xml:space="preserve">your Laurel Trust lanyard and, in some cases, </w:t>
      </w:r>
      <w:r>
        <w:rPr>
          <w:rFonts w:ascii="Arial" w:hAnsi="Arial" w:cs="Arial"/>
          <w:sz w:val="24"/>
          <w:szCs w:val="24"/>
        </w:rPr>
        <w:t>a school visitor lanyard</w:t>
      </w:r>
      <w:r w:rsidR="008E1B0F">
        <w:rPr>
          <w:rFonts w:ascii="Arial" w:hAnsi="Arial" w:cs="Arial"/>
          <w:sz w:val="24"/>
          <w:szCs w:val="24"/>
        </w:rPr>
        <w:t xml:space="preserve"> as well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38103183" w14:textId="34DF21EB" w:rsidR="00017B35" w:rsidRDefault="00017B35" w:rsidP="002D25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Unless absolutely essential</w:t>
      </w:r>
      <w:r w:rsidR="00F52F32">
        <w:rPr>
          <w:rFonts w:ascii="Arial" w:hAnsi="Arial" w:cs="Arial"/>
          <w:sz w:val="24"/>
          <w:szCs w:val="24"/>
        </w:rPr>
        <w:t xml:space="preserve"> and agreed with the school</w:t>
      </w:r>
      <w:r>
        <w:rPr>
          <w:rFonts w:ascii="Arial" w:hAnsi="Arial" w:cs="Arial"/>
          <w:sz w:val="24"/>
          <w:szCs w:val="24"/>
        </w:rPr>
        <w:t>, please switch mobile phones off</w:t>
      </w:r>
    </w:p>
    <w:p w14:paraId="37BA06E9" w14:textId="2EBFD3A3" w:rsidR="002D25AF" w:rsidRDefault="002D25AF" w:rsidP="002D25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 as a</w:t>
      </w:r>
      <w:r w:rsidR="004A2BCD">
        <w:rPr>
          <w:rFonts w:ascii="Arial" w:hAnsi="Arial" w:cs="Arial"/>
          <w:sz w:val="24"/>
          <w:szCs w:val="24"/>
        </w:rPr>
        <w:t>n ambassador for The Laurel Trust at all times</w:t>
      </w:r>
    </w:p>
    <w:p w14:paraId="1026DEC6" w14:textId="0737EBB6" w:rsidR="004A2BCD" w:rsidRDefault="004A2BCD" w:rsidP="002D25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see or spot something that raises a (potential) safeguarding concern for you, </w:t>
      </w:r>
      <w:r w:rsidR="00182C55">
        <w:rPr>
          <w:rFonts w:ascii="Arial" w:hAnsi="Arial" w:cs="Arial"/>
          <w:sz w:val="24"/>
          <w:szCs w:val="24"/>
        </w:rPr>
        <w:t>please refer this to the school designated safeguarding lead (DSL), so that they can decide what the next steps are</w:t>
      </w:r>
    </w:p>
    <w:p w14:paraId="46AFB237" w14:textId="075A47E3" w:rsidR="00182C55" w:rsidRPr="00182C55" w:rsidRDefault="00182C55" w:rsidP="00182C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on a visit, someone mentions a concern to you, never promise to keep the information confidential but report it to the school DSL, so they can decide what the next steps are</w:t>
      </w:r>
    </w:p>
    <w:p w14:paraId="577D5D71" w14:textId="7DD57DCE" w:rsidR="00182C55" w:rsidRDefault="00182C55" w:rsidP="00182C55">
      <w:pPr>
        <w:rPr>
          <w:rFonts w:ascii="Arial" w:hAnsi="Arial" w:cs="Arial"/>
          <w:b/>
          <w:bCs/>
          <w:sz w:val="24"/>
          <w:szCs w:val="24"/>
        </w:rPr>
      </w:pPr>
      <w:r w:rsidRPr="00182C55">
        <w:rPr>
          <w:rFonts w:ascii="Arial" w:hAnsi="Arial" w:cs="Arial"/>
          <w:b/>
          <w:bCs/>
          <w:sz w:val="24"/>
          <w:szCs w:val="24"/>
        </w:rPr>
        <w:t>Afterwards:</w:t>
      </w:r>
    </w:p>
    <w:p w14:paraId="7F3AE99F" w14:textId="41EA26FA" w:rsidR="00182C55" w:rsidRDefault="00182C55" w:rsidP="00182C5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 the Trust DSL know about the steps you have taken regarding any safeguarding concerns </w:t>
      </w:r>
      <w:r w:rsidR="0092735E">
        <w:rPr>
          <w:rFonts w:ascii="Arial" w:hAnsi="Arial" w:cs="Arial"/>
          <w:sz w:val="24"/>
          <w:szCs w:val="24"/>
        </w:rPr>
        <w:t xml:space="preserve">you </w:t>
      </w:r>
      <w:r>
        <w:rPr>
          <w:rFonts w:ascii="Arial" w:hAnsi="Arial" w:cs="Arial"/>
          <w:sz w:val="24"/>
          <w:szCs w:val="24"/>
        </w:rPr>
        <w:t>raised</w:t>
      </w:r>
      <w:r w:rsidR="0092735E">
        <w:rPr>
          <w:rFonts w:ascii="Arial" w:hAnsi="Arial" w:cs="Arial"/>
          <w:sz w:val="24"/>
          <w:szCs w:val="24"/>
        </w:rPr>
        <w:t>.</w:t>
      </w:r>
    </w:p>
    <w:p w14:paraId="3F1150D1" w14:textId="34455177" w:rsidR="00182C55" w:rsidRPr="00182C55" w:rsidRDefault="00B263F0" w:rsidP="00182C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494018">
        <w:rPr>
          <w:rFonts w:ascii="Arial" w:hAnsi="Arial" w:cs="Arial"/>
          <w:sz w:val="24"/>
          <w:szCs w:val="24"/>
        </w:rPr>
        <w:t>20</w:t>
      </w:r>
      <w:r w:rsidR="004F1349">
        <w:rPr>
          <w:rFonts w:ascii="Arial" w:hAnsi="Arial" w:cs="Arial"/>
          <w:sz w:val="24"/>
          <w:szCs w:val="24"/>
        </w:rPr>
        <w:t>2</w:t>
      </w:r>
      <w:r w:rsidR="000048A4">
        <w:rPr>
          <w:rFonts w:ascii="Arial" w:hAnsi="Arial" w:cs="Arial"/>
          <w:sz w:val="24"/>
          <w:szCs w:val="24"/>
        </w:rPr>
        <w:t>5</w:t>
      </w:r>
    </w:p>
    <w:sectPr w:rsidR="00182C55" w:rsidRPr="00182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E7364"/>
    <w:multiLevelType w:val="hybridMultilevel"/>
    <w:tmpl w:val="38E2B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2961"/>
    <w:multiLevelType w:val="hybridMultilevel"/>
    <w:tmpl w:val="6144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8462F"/>
    <w:multiLevelType w:val="hybridMultilevel"/>
    <w:tmpl w:val="5906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426872">
    <w:abstractNumId w:val="2"/>
  </w:num>
  <w:num w:numId="2" w16cid:durableId="1517159533">
    <w:abstractNumId w:val="1"/>
  </w:num>
  <w:num w:numId="3" w16cid:durableId="12355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4E"/>
    <w:rsid w:val="000048A4"/>
    <w:rsid w:val="00017B35"/>
    <w:rsid w:val="00182C55"/>
    <w:rsid w:val="00286A93"/>
    <w:rsid w:val="002D25AF"/>
    <w:rsid w:val="0041234E"/>
    <w:rsid w:val="0046715B"/>
    <w:rsid w:val="00494018"/>
    <w:rsid w:val="004A2BCD"/>
    <w:rsid w:val="004F1349"/>
    <w:rsid w:val="005E5010"/>
    <w:rsid w:val="008E1B0F"/>
    <w:rsid w:val="0092735E"/>
    <w:rsid w:val="00B263F0"/>
    <w:rsid w:val="00CB57AC"/>
    <w:rsid w:val="00E51BFB"/>
    <w:rsid w:val="00F52F32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1C2E"/>
  <w15:chartTrackingRefBased/>
  <w15:docId w15:val="{CA206442-8A72-41E4-8B10-6E9DC90E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Durban</dc:creator>
  <cp:keywords/>
  <dc:description/>
  <cp:lastModifiedBy>Rose Durban</cp:lastModifiedBy>
  <cp:revision>2</cp:revision>
  <dcterms:created xsi:type="dcterms:W3CDTF">2025-08-19T17:00:00Z</dcterms:created>
  <dcterms:modified xsi:type="dcterms:W3CDTF">2025-08-19T17:00:00Z</dcterms:modified>
</cp:coreProperties>
</file>