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37E2" w14:textId="77777777" w:rsidR="004C30F8" w:rsidRDefault="004C30F8">
      <w:pPr>
        <w:pStyle w:val="Title"/>
        <w:rPr>
          <w:u w:val="thick"/>
          <w:lang w:val="en-GB"/>
        </w:rPr>
      </w:pPr>
      <w:r>
        <w:rPr>
          <w:u w:val="thick"/>
          <w:lang w:val="en-GB"/>
        </w:rPr>
        <w:t>The Laurel Trust</w:t>
      </w:r>
    </w:p>
    <w:p w14:paraId="3398E5EF" w14:textId="6AB4989A" w:rsidR="000937BD" w:rsidRPr="00E03F9C" w:rsidRDefault="000A410F">
      <w:pPr>
        <w:pStyle w:val="Title"/>
        <w:rPr>
          <w:u w:val="none"/>
          <w:lang w:val="en-GB"/>
        </w:rPr>
      </w:pPr>
      <w:r w:rsidRPr="00E03F9C">
        <w:rPr>
          <w:u w:val="thick"/>
          <w:lang w:val="en-GB"/>
        </w:rPr>
        <w:t>Complaints</w:t>
      </w:r>
      <w:r w:rsidRPr="00E03F9C">
        <w:rPr>
          <w:spacing w:val="-10"/>
          <w:u w:val="thick"/>
          <w:lang w:val="en-GB"/>
        </w:rPr>
        <w:t xml:space="preserve"> </w:t>
      </w:r>
      <w:r w:rsidRPr="00E03F9C">
        <w:rPr>
          <w:spacing w:val="-2"/>
          <w:u w:val="thick"/>
          <w:lang w:val="en-GB"/>
        </w:rPr>
        <w:t>Policy</w:t>
      </w:r>
    </w:p>
    <w:p w14:paraId="0BB9BEBF" w14:textId="77777777" w:rsidR="000937BD" w:rsidRPr="00E03F9C" w:rsidRDefault="000937BD">
      <w:pPr>
        <w:pStyle w:val="BodyText"/>
        <w:ind w:left="0"/>
        <w:rPr>
          <w:b/>
          <w:lang w:val="en-GB"/>
        </w:rPr>
      </w:pPr>
    </w:p>
    <w:p w14:paraId="6FD74C59" w14:textId="77777777" w:rsidR="000937BD" w:rsidRPr="00E03F9C" w:rsidRDefault="000937BD">
      <w:pPr>
        <w:pStyle w:val="BodyText"/>
        <w:spacing w:before="3"/>
        <w:ind w:left="0"/>
        <w:rPr>
          <w:b/>
          <w:lang w:val="en-GB"/>
        </w:rPr>
      </w:pPr>
    </w:p>
    <w:p w14:paraId="386E4428" w14:textId="05D054E0" w:rsidR="007F7674" w:rsidRPr="007F7674" w:rsidRDefault="007F7674" w:rsidP="007F7674">
      <w:pPr>
        <w:pStyle w:val="Heading1"/>
        <w:spacing w:after="240"/>
        <w:ind w:left="0"/>
        <w:jc w:val="both"/>
        <w:rPr>
          <w:rFonts w:asciiTheme="minorHAnsi" w:hAnsiTheme="minorHAnsi" w:cstheme="minorHAnsi"/>
          <w:lang w:val="en-GB"/>
        </w:rPr>
      </w:pPr>
      <w:r w:rsidRPr="007F7674">
        <w:rPr>
          <w:rFonts w:asciiTheme="minorHAnsi" w:hAnsiTheme="minorHAnsi" w:cstheme="minorHAnsi"/>
          <w:lang w:val="en-GB"/>
        </w:rPr>
        <w:t>Introduction</w:t>
      </w:r>
    </w:p>
    <w:p w14:paraId="302F85A9" w14:textId="253A47A5" w:rsidR="007F7674" w:rsidRDefault="007F7674" w:rsidP="007F7674">
      <w:pPr>
        <w:pStyle w:val="Heading1"/>
        <w:spacing w:before="120"/>
        <w:ind w:left="0"/>
        <w:contextualSpacing/>
        <w:jc w:val="both"/>
        <w:rPr>
          <w:rFonts w:asciiTheme="minorHAnsi" w:hAnsiTheme="minorHAnsi" w:cstheme="minorHAnsi"/>
          <w:b w:val="0"/>
          <w:bCs w:val="0"/>
          <w:lang w:val="en-GB"/>
        </w:rPr>
      </w:pPr>
      <w:r w:rsidRPr="007F7674">
        <w:rPr>
          <w:rFonts w:asciiTheme="minorHAnsi" w:hAnsiTheme="minorHAnsi" w:cstheme="minorHAnsi"/>
          <w:b w:val="0"/>
          <w:bCs w:val="0"/>
          <w:lang w:val="en-GB"/>
        </w:rPr>
        <w:t xml:space="preserve">The Trustees are ultimately responsible for the management and administration of </w:t>
      </w:r>
      <w:r>
        <w:rPr>
          <w:rFonts w:asciiTheme="minorHAnsi" w:hAnsiTheme="minorHAnsi" w:cstheme="minorHAnsi"/>
          <w:b w:val="0"/>
          <w:bCs w:val="0"/>
          <w:lang w:val="en-GB"/>
        </w:rPr>
        <w:t>The Laurel Trust</w:t>
      </w:r>
      <w:r w:rsidRPr="007F7674">
        <w:rPr>
          <w:rFonts w:asciiTheme="minorHAnsi" w:hAnsiTheme="minorHAnsi" w:cstheme="minorHAnsi"/>
          <w:b w:val="0"/>
          <w:bCs w:val="0"/>
          <w:lang w:val="en-GB"/>
        </w:rPr>
        <w:t xml:space="preserve"> (“the Charity”), including the management of complaints. Complaints from people with whom the Charity comes into contact in the course of its work will be taken seriously. </w:t>
      </w:r>
    </w:p>
    <w:p w14:paraId="2C377227" w14:textId="77777777" w:rsidR="007F7674" w:rsidRPr="007F7674" w:rsidRDefault="007F7674" w:rsidP="007F7674">
      <w:pPr>
        <w:pStyle w:val="Heading1"/>
        <w:spacing w:before="120"/>
        <w:ind w:left="0"/>
        <w:contextualSpacing/>
        <w:jc w:val="both"/>
        <w:rPr>
          <w:rFonts w:asciiTheme="minorHAnsi" w:hAnsiTheme="minorHAnsi" w:cstheme="minorHAnsi"/>
          <w:b w:val="0"/>
          <w:bCs w:val="0"/>
          <w:lang w:val="en-GB"/>
        </w:rPr>
      </w:pPr>
    </w:p>
    <w:p w14:paraId="284AD69D" w14:textId="1A06C6DE" w:rsidR="007F7674" w:rsidRDefault="007F7674" w:rsidP="007F7674">
      <w:pPr>
        <w:pStyle w:val="Heading1"/>
        <w:spacing w:before="0"/>
        <w:contextualSpacing/>
        <w:jc w:val="both"/>
        <w:rPr>
          <w:rFonts w:asciiTheme="minorHAnsi" w:hAnsiTheme="minorHAnsi" w:cstheme="minorHAnsi"/>
          <w:b w:val="0"/>
          <w:bCs w:val="0"/>
          <w:lang w:val="en-GB"/>
        </w:rPr>
      </w:pPr>
      <w:r w:rsidRPr="007F7674">
        <w:rPr>
          <w:rFonts w:asciiTheme="minorHAnsi" w:hAnsiTheme="minorHAnsi" w:cstheme="minorHAnsi"/>
          <w:b w:val="0"/>
          <w:bCs w:val="0"/>
          <w:lang w:val="en-GB"/>
        </w:rPr>
        <w:t>The Charity views complaints as an opportunity to learn and improve for the future, as well as a chance to put things right for the person or organisation that has made the complaint.</w:t>
      </w:r>
    </w:p>
    <w:p w14:paraId="052641CF" w14:textId="77777777" w:rsidR="007F7674" w:rsidRPr="007F7674" w:rsidRDefault="007F7674" w:rsidP="007F7674">
      <w:pPr>
        <w:pStyle w:val="Heading1"/>
        <w:spacing w:before="0"/>
        <w:jc w:val="both"/>
        <w:rPr>
          <w:rFonts w:asciiTheme="minorHAnsi" w:hAnsiTheme="minorHAnsi" w:cstheme="minorHAnsi"/>
          <w:b w:val="0"/>
          <w:bCs w:val="0"/>
          <w:lang w:val="en-GB"/>
        </w:rPr>
      </w:pPr>
    </w:p>
    <w:p w14:paraId="3198DD8E" w14:textId="640ED694" w:rsidR="000937BD" w:rsidRPr="00E416A4" w:rsidRDefault="000A410F" w:rsidP="00E416A4">
      <w:pPr>
        <w:pStyle w:val="Heading1"/>
        <w:spacing w:before="0"/>
        <w:jc w:val="both"/>
        <w:rPr>
          <w:rFonts w:asciiTheme="minorHAnsi" w:hAnsiTheme="minorHAnsi" w:cstheme="minorHAnsi"/>
          <w:lang w:val="en-GB"/>
        </w:rPr>
      </w:pPr>
      <w:r w:rsidRPr="00E416A4">
        <w:rPr>
          <w:rFonts w:asciiTheme="minorHAnsi" w:hAnsiTheme="minorHAnsi" w:cstheme="minorHAnsi"/>
          <w:lang w:val="en-GB"/>
        </w:rPr>
        <w:t>Purpose</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this</w:t>
      </w:r>
      <w:r w:rsidRPr="00E416A4">
        <w:rPr>
          <w:rFonts w:asciiTheme="minorHAnsi" w:hAnsiTheme="minorHAnsi" w:cstheme="minorHAnsi"/>
          <w:spacing w:val="-2"/>
          <w:lang w:val="en-GB"/>
        </w:rPr>
        <w:t xml:space="preserve"> document</w:t>
      </w:r>
    </w:p>
    <w:p w14:paraId="507867BA" w14:textId="364FAD76" w:rsidR="000937BD" w:rsidRPr="00E416A4" w:rsidRDefault="000A410F" w:rsidP="00E416A4">
      <w:pPr>
        <w:pStyle w:val="ListParagraph"/>
        <w:numPr>
          <w:ilvl w:val="0"/>
          <w:numId w:val="4"/>
        </w:numPr>
        <w:tabs>
          <w:tab w:val="left" w:pos="361"/>
        </w:tabs>
        <w:spacing w:before="236" w:line="232" w:lineRule="auto"/>
        <w:ind w:right="408"/>
        <w:jc w:val="both"/>
        <w:rPr>
          <w:rFonts w:asciiTheme="minorHAnsi" w:hAnsiTheme="minorHAnsi" w:cstheme="minorHAnsi"/>
          <w:lang w:val="en-GB"/>
        </w:rPr>
      </w:pPr>
      <w:r w:rsidRPr="00E416A4">
        <w:rPr>
          <w:rFonts w:asciiTheme="minorHAnsi" w:hAnsiTheme="minorHAnsi" w:cstheme="minorHAnsi"/>
          <w:lang w:val="en-GB"/>
        </w:rPr>
        <w:t>This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document</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details</w:t>
      </w:r>
      <w:r w:rsidRPr="00E416A4">
        <w:rPr>
          <w:rFonts w:asciiTheme="minorHAnsi" w:hAnsiTheme="minorHAnsi" w:cstheme="minorHAnsi"/>
          <w:spacing w:val="-7"/>
          <w:lang w:val="en-GB"/>
        </w:rPr>
        <w:t xml:space="preserve"> </w:t>
      </w:r>
      <w:r w:rsidR="007F7674">
        <w:rPr>
          <w:rFonts w:asciiTheme="minorHAnsi" w:hAnsiTheme="minorHAnsi" w:cstheme="minorHAnsi"/>
          <w:lang w:val="en-GB"/>
        </w:rPr>
        <w:t>the Charity</w:t>
      </w:r>
      <w:r w:rsidR="00943791">
        <w:rPr>
          <w:rFonts w:asciiTheme="minorHAnsi" w:hAnsiTheme="minorHAnsi" w:cstheme="minorHAnsi"/>
          <w:lang w:val="en-GB"/>
        </w:rPr>
        <w:t>’</w:t>
      </w:r>
      <w:r w:rsidRPr="00E416A4">
        <w:rPr>
          <w:rFonts w:asciiTheme="minorHAnsi" w:hAnsiTheme="minorHAnsi" w:cstheme="minorHAnsi"/>
          <w:lang w:val="en-GB"/>
        </w:rPr>
        <w:t>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commitments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relating</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complaints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from</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people</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 xml:space="preserve">and organisations coming into contact with </w:t>
      </w:r>
      <w:r w:rsidR="007F7674">
        <w:rPr>
          <w:rFonts w:asciiTheme="minorHAnsi" w:hAnsiTheme="minorHAnsi" w:cstheme="minorHAnsi"/>
          <w:lang w:val="en-GB"/>
        </w:rPr>
        <w:t>the Charity</w:t>
      </w:r>
      <w:r w:rsidRPr="00E416A4">
        <w:rPr>
          <w:rFonts w:asciiTheme="minorHAnsi" w:hAnsiTheme="minorHAnsi" w:cstheme="minorHAnsi"/>
          <w:lang w:val="en-GB"/>
        </w:rPr>
        <w:t xml:space="preserve"> through its work.</w:t>
      </w:r>
    </w:p>
    <w:p w14:paraId="36302DED" w14:textId="77777777" w:rsidR="000937BD" w:rsidRPr="00E416A4" w:rsidRDefault="000A410F" w:rsidP="00E416A4">
      <w:pPr>
        <w:pStyle w:val="ListParagraph"/>
        <w:numPr>
          <w:ilvl w:val="0"/>
          <w:numId w:val="4"/>
        </w:numPr>
        <w:tabs>
          <w:tab w:val="left" w:pos="360"/>
        </w:tabs>
        <w:spacing w:line="257" w:lineRule="exact"/>
        <w:ind w:left="360" w:right="0" w:hanging="359"/>
        <w:jc w:val="both"/>
        <w:rPr>
          <w:rFonts w:asciiTheme="minorHAnsi" w:hAnsiTheme="minorHAnsi" w:cstheme="minorHAnsi"/>
          <w:lang w:val="en-GB"/>
        </w:rPr>
      </w:pPr>
      <w:r w:rsidRPr="00E416A4">
        <w:rPr>
          <w:rFonts w:asciiTheme="minorHAnsi" w:hAnsiTheme="minorHAnsi" w:cstheme="minorHAnsi"/>
          <w:lang w:val="en-GB"/>
        </w:rPr>
        <w:t>It</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intended</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be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used</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by</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beneficiaries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stakeholders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in</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event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that</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they</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have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a</w:t>
      </w:r>
      <w:r w:rsidRPr="00E416A4">
        <w:rPr>
          <w:rFonts w:asciiTheme="minorHAnsi" w:hAnsiTheme="minorHAnsi" w:cstheme="minorHAnsi"/>
          <w:spacing w:val="-4"/>
          <w:lang w:val="en-GB"/>
        </w:rPr>
        <w:t xml:space="preserve"> com-</w:t>
      </w:r>
    </w:p>
    <w:p w14:paraId="715EB164" w14:textId="33CA51AF" w:rsidR="000937BD" w:rsidRPr="00E416A4" w:rsidRDefault="000A410F" w:rsidP="00E416A4">
      <w:pPr>
        <w:pStyle w:val="BodyText"/>
        <w:spacing w:line="264" w:lineRule="exact"/>
        <w:ind w:left="361"/>
        <w:jc w:val="both"/>
        <w:rPr>
          <w:rFonts w:asciiTheme="minorHAnsi" w:hAnsiTheme="minorHAnsi" w:cstheme="minorHAnsi"/>
          <w:lang w:val="en-GB"/>
        </w:rPr>
      </w:pPr>
      <w:r w:rsidRPr="00E416A4">
        <w:rPr>
          <w:rFonts w:asciiTheme="minorHAnsi" w:hAnsiTheme="minorHAnsi" w:cstheme="minorHAnsi"/>
          <w:lang w:val="en-GB"/>
        </w:rPr>
        <w:t>plaint</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against</w:t>
      </w:r>
      <w:r w:rsidRPr="00E416A4">
        <w:rPr>
          <w:rFonts w:asciiTheme="minorHAnsi" w:hAnsiTheme="minorHAnsi" w:cstheme="minorHAnsi"/>
          <w:spacing w:val="-5"/>
          <w:lang w:val="en-GB"/>
        </w:rPr>
        <w:t xml:space="preserve"> </w:t>
      </w:r>
      <w:r w:rsidR="007F7674">
        <w:rPr>
          <w:rFonts w:asciiTheme="minorHAnsi" w:hAnsiTheme="minorHAnsi" w:cstheme="minorHAnsi"/>
          <w:lang w:val="en-GB"/>
        </w:rPr>
        <w:t>the Charity</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in</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relation</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its</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charitable</w:t>
      </w:r>
      <w:r w:rsidRPr="00E416A4">
        <w:rPr>
          <w:rFonts w:asciiTheme="minorHAnsi" w:hAnsiTheme="minorHAnsi" w:cstheme="minorHAnsi"/>
          <w:spacing w:val="-5"/>
          <w:lang w:val="en-GB"/>
        </w:rPr>
        <w:t xml:space="preserve"> </w:t>
      </w:r>
      <w:r w:rsidRPr="00E416A4">
        <w:rPr>
          <w:rFonts w:asciiTheme="minorHAnsi" w:hAnsiTheme="minorHAnsi" w:cstheme="minorHAnsi"/>
          <w:spacing w:val="-2"/>
          <w:lang w:val="en-GB"/>
        </w:rPr>
        <w:t>activities.</w:t>
      </w:r>
    </w:p>
    <w:p w14:paraId="58C8306E" w14:textId="77777777" w:rsidR="000937BD" w:rsidRPr="00E416A4" w:rsidRDefault="000A410F" w:rsidP="00E416A4">
      <w:pPr>
        <w:pStyle w:val="Heading1"/>
        <w:spacing w:before="252"/>
        <w:jc w:val="both"/>
        <w:rPr>
          <w:rFonts w:asciiTheme="minorHAnsi" w:hAnsiTheme="minorHAnsi" w:cstheme="minorHAnsi"/>
          <w:lang w:val="en-GB"/>
        </w:rPr>
      </w:pPr>
      <w:r w:rsidRPr="00E416A4">
        <w:rPr>
          <w:rFonts w:asciiTheme="minorHAnsi" w:hAnsiTheme="minorHAnsi" w:cstheme="minorHAnsi"/>
          <w:lang w:val="en-GB"/>
        </w:rPr>
        <w:t>Our</w:t>
      </w:r>
      <w:r w:rsidRPr="00E416A4">
        <w:rPr>
          <w:rFonts w:asciiTheme="minorHAnsi" w:hAnsiTheme="minorHAnsi" w:cstheme="minorHAnsi"/>
          <w:spacing w:val="-1"/>
          <w:lang w:val="en-GB"/>
        </w:rPr>
        <w:t xml:space="preserve"> </w:t>
      </w:r>
      <w:r w:rsidRPr="00E416A4">
        <w:rPr>
          <w:rFonts w:asciiTheme="minorHAnsi" w:hAnsiTheme="minorHAnsi" w:cstheme="minorHAnsi"/>
          <w:spacing w:val="-2"/>
          <w:lang w:val="en-GB"/>
        </w:rPr>
        <w:t>policy</w:t>
      </w:r>
    </w:p>
    <w:p w14:paraId="12F6C368" w14:textId="5FC12119" w:rsidR="000937BD" w:rsidRPr="00E416A4" w:rsidRDefault="000A410F" w:rsidP="00E416A4">
      <w:pPr>
        <w:pStyle w:val="BodyText"/>
        <w:spacing w:before="257" w:line="232" w:lineRule="auto"/>
        <w:jc w:val="both"/>
        <w:rPr>
          <w:rFonts w:asciiTheme="minorHAnsi" w:hAnsiTheme="minorHAnsi" w:cstheme="minorHAnsi"/>
          <w:lang w:val="en-GB"/>
        </w:rPr>
      </w:pPr>
      <w:r w:rsidRPr="00E416A4">
        <w:rPr>
          <w:rFonts w:asciiTheme="minorHAnsi" w:hAnsiTheme="minorHAnsi" w:cstheme="minorHAnsi"/>
          <w:lang w:val="en-GB"/>
        </w:rPr>
        <w:t>The</w:t>
      </w:r>
      <w:r w:rsidRPr="00E416A4">
        <w:rPr>
          <w:rFonts w:asciiTheme="minorHAnsi" w:hAnsiTheme="minorHAnsi" w:cstheme="minorHAnsi"/>
          <w:spacing w:val="-7"/>
          <w:lang w:val="en-GB"/>
        </w:rPr>
        <w:t xml:space="preserve"> </w:t>
      </w:r>
      <w:r w:rsidR="007F7674">
        <w:rPr>
          <w:rFonts w:asciiTheme="minorHAnsi" w:hAnsiTheme="minorHAnsi" w:cstheme="minorHAnsi"/>
          <w:lang w:val="en-GB"/>
        </w:rPr>
        <w:t>Charity</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committed</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providing</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highest</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levels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service</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all</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beneficiaries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stake</w:t>
      </w:r>
      <w:r w:rsidRPr="00E416A4">
        <w:rPr>
          <w:rFonts w:asciiTheme="minorHAnsi" w:hAnsiTheme="minorHAnsi" w:cstheme="minorHAnsi"/>
          <w:spacing w:val="-2"/>
          <w:lang w:val="en-GB"/>
        </w:rPr>
        <w:t>holders.</w:t>
      </w:r>
    </w:p>
    <w:p w14:paraId="1FB31F49" w14:textId="77777777" w:rsidR="000937BD" w:rsidRPr="00E416A4" w:rsidRDefault="000A410F" w:rsidP="00E416A4">
      <w:pPr>
        <w:pStyle w:val="BodyText"/>
        <w:spacing w:before="253"/>
        <w:jc w:val="both"/>
        <w:rPr>
          <w:rFonts w:asciiTheme="minorHAnsi" w:hAnsiTheme="minorHAnsi" w:cstheme="minorHAnsi"/>
          <w:lang w:val="en-GB"/>
        </w:rPr>
      </w:pPr>
      <w:r w:rsidRPr="00E416A4">
        <w:rPr>
          <w:rFonts w:asciiTheme="minorHAnsi" w:hAnsiTheme="minorHAnsi" w:cstheme="minorHAnsi"/>
          <w:lang w:val="en-GB"/>
        </w:rPr>
        <w:t>Our</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policy</w:t>
      </w:r>
      <w:r w:rsidRPr="00E416A4">
        <w:rPr>
          <w:rFonts w:asciiTheme="minorHAnsi" w:hAnsiTheme="minorHAnsi" w:cstheme="minorHAnsi"/>
          <w:spacing w:val="-1"/>
          <w:lang w:val="en-GB"/>
        </w:rPr>
        <w:t xml:space="preserve"> </w:t>
      </w:r>
      <w:r w:rsidRPr="00E416A4">
        <w:rPr>
          <w:rFonts w:asciiTheme="minorHAnsi" w:hAnsiTheme="minorHAnsi" w:cstheme="minorHAnsi"/>
          <w:spacing w:val="-5"/>
          <w:lang w:val="en-GB"/>
        </w:rPr>
        <w:t>is:</w:t>
      </w:r>
    </w:p>
    <w:p w14:paraId="35C3F755" w14:textId="000D2906" w:rsidR="000937BD" w:rsidRPr="00E416A4" w:rsidRDefault="000A410F" w:rsidP="00E416A4">
      <w:pPr>
        <w:pStyle w:val="ListParagraph"/>
        <w:numPr>
          <w:ilvl w:val="0"/>
          <w:numId w:val="3"/>
        </w:numPr>
        <w:tabs>
          <w:tab w:val="left" w:pos="579"/>
        </w:tabs>
        <w:spacing w:before="236" w:line="232" w:lineRule="auto"/>
        <w:jc w:val="both"/>
        <w:rPr>
          <w:rFonts w:asciiTheme="minorHAnsi" w:hAnsiTheme="minorHAnsi" w:cstheme="minorHAnsi"/>
          <w:lang w:val="en-GB"/>
        </w:rPr>
      </w:pPr>
      <w:r w:rsidRPr="00E416A4">
        <w:rPr>
          <w:rFonts w:asciiTheme="minorHAnsi" w:hAnsiTheme="minorHAnsi" w:cstheme="minorHAnsi"/>
          <w:lang w:val="en-GB"/>
        </w:rPr>
        <w:t>To</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provide</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a</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fair</w:t>
      </w:r>
      <w:r w:rsidRPr="00E416A4">
        <w:rPr>
          <w:rFonts w:asciiTheme="minorHAnsi" w:hAnsiTheme="minorHAnsi" w:cstheme="minorHAnsi"/>
          <w:spacing w:val="18"/>
          <w:lang w:val="en-GB"/>
        </w:rPr>
        <w:t xml:space="preserve"> </w:t>
      </w:r>
      <w:r w:rsidR="007F7674" w:rsidRPr="007F7674">
        <w:t xml:space="preserve">complaints </w:t>
      </w:r>
      <w:r w:rsidRPr="00E416A4">
        <w:rPr>
          <w:rFonts w:asciiTheme="minorHAnsi" w:hAnsiTheme="minorHAnsi" w:cstheme="minorHAnsi"/>
          <w:lang w:val="en-GB"/>
        </w:rPr>
        <w:t>procedure</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which</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clear</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easy</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use</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for</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anyone</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wishing</w:t>
      </w:r>
      <w:r w:rsidRPr="00E416A4">
        <w:rPr>
          <w:rFonts w:asciiTheme="minorHAnsi" w:hAnsiTheme="minorHAnsi" w:cstheme="minorHAnsi"/>
          <w:spacing w:val="18"/>
          <w:lang w:val="en-GB"/>
        </w:rPr>
        <w:t xml:space="preserve"> </w:t>
      </w:r>
      <w:r w:rsidRPr="00E416A4">
        <w:rPr>
          <w:rFonts w:asciiTheme="minorHAnsi" w:hAnsiTheme="minorHAnsi" w:cstheme="minorHAnsi"/>
          <w:lang w:val="en-GB"/>
        </w:rPr>
        <w:t>to make a complaint</w:t>
      </w:r>
    </w:p>
    <w:p w14:paraId="39F43A1E" w14:textId="77777777" w:rsidR="000937BD" w:rsidRPr="00E416A4" w:rsidRDefault="000A410F" w:rsidP="00E416A4">
      <w:pPr>
        <w:pStyle w:val="ListParagraph"/>
        <w:numPr>
          <w:ilvl w:val="0"/>
          <w:numId w:val="3"/>
        </w:numPr>
        <w:tabs>
          <w:tab w:val="left" w:pos="578"/>
        </w:tabs>
        <w:spacing w:line="257" w:lineRule="exact"/>
        <w:ind w:left="578" w:right="0" w:hanging="359"/>
        <w:jc w:val="both"/>
        <w:rPr>
          <w:rFonts w:asciiTheme="minorHAnsi" w:hAnsiTheme="minorHAnsi" w:cstheme="minorHAnsi"/>
          <w:lang w:val="en-GB"/>
        </w:rPr>
      </w:pPr>
      <w:r w:rsidRPr="00E416A4">
        <w:rPr>
          <w:rFonts w:asciiTheme="minorHAnsi" w:hAnsiTheme="minorHAnsi" w:cstheme="minorHAnsi"/>
          <w:lang w:val="en-GB"/>
        </w:rPr>
        <w:t>To</w:t>
      </w:r>
      <w:r w:rsidRPr="00E416A4">
        <w:rPr>
          <w:rFonts w:asciiTheme="minorHAnsi" w:hAnsiTheme="minorHAnsi" w:cstheme="minorHAnsi"/>
          <w:spacing w:val="2"/>
          <w:lang w:val="en-GB"/>
        </w:rPr>
        <w:t xml:space="preserve"> </w:t>
      </w:r>
      <w:r w:rsidRPr="00E416A4">
        <w:rPr>
          <w:rFonts w:asciiTheme="minorHAnsi" w:hAnsiTheme="minorHAnsi" w:cstheme="minorHAnsi"/>
          <w:lang w:val="en-GB"/>
        </w:rPr>
        <w:t>publicise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existence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our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complaints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procedure</w:t>
      </w:r>
      <w:r w:rsidRPr="00E416A4">
        <w:rPr>
          <w:rFonts w:asciiTheme="minorHAnsi" w:hAnsiTheme="minorHAnsi" w:cstheme="minorHAnsi"/>
          <w:spacing w:val="2"/>
          <w:lang w:val="en-GB"/>
        </w:rPr>
        <w:t xml:space="preserve"> </w:t>
      </w:r>
      <w:r w:rsidRPr="00E416A4">
        <w:rPr>
          <w:rFonts w:asciiTheme="minorHAnsi" w:hAnsiTheme="minorHAnsi" w:cstheme="minorHAnsi"/>
          <w:lang w:val="en-GB"/>
        </w:rPr>
        <w:t>so</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that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people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know</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how</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contact</w:t>
      </w:r>
      <w:r w:rsidRPr="00E416A4">
        <w:rPr>
          <w:rFonts w:asciiTheme="minorHAnsi" w:hAnsiTheme="minorHAnsi" w:cstheme="minorHAnsi"/>
          <w:spacing w:val="3"/>
          <w:lang w:val="en-GB"/>
        </w:rPr>
        <w:t xml:space="preserve"> </w:t>
      </w:r>
      <w:r w:rsidRPr="00E416A4">
        <w:rPr>
          <w:rFonts w:asciiTheme="minorHAnsi" w:hAnsiTheme="minorHAnsi" w:cstheme="minorHAnsi"/>
          <w:spacing w:val="-5"/>
          <w:lang w:val="en-GB"/>
        </w:rPr>
        <w:t>us</w:t>
      </w:r>
    </w:p>
    <w:p w14:paraId="69665A40" w14:textId="06E4334A" w:rsidR="000937BD" w:rsidRPr="00E416A4" w:rsidRDefault="000A410F" w:rsidP="00E416A4">
      <w:pPr>
        <w:pStyle w:val="BodyText"/>
        <w:spacing w:line="249" w:lineRule="exact"/>
        <w:ind w:left="579"/>
        <w:jc w:val="both"/>
        <w:rPr>
          <w:rFonts w:asciiTheme="minorHAnsi" w:hAnsiTheme="minorHAnsi" w:cstheme="minorHAnsi"/>
          <w:lang w:val="en-GB"/>
        </w:rPr>
      </w:pPr>
      <w:r w:rsidRPr="00E416A4">
        <w:rPr>
          <w:rFonts w:asciiTheme="minorHAnsi" w:hAnsiTheme="minorHAnsi" w:cstheme="minorHAnsi"/>
          <w:lang w:val="en-GB"/>
        </w:rPr>
        <w:t>to</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make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a</w:t>
      </w:r>
      <w:r w:rsidRPr="00E416A4">
        <w:rPr>
          <w:rFonts w:asciiTheme="minorHAnsi" w:hAnsiTheme="minorHAnsi" w:cstheme="minorHAnsi"/>
          <w:spacing w:val="-2"/>
          <w:lang w:val="en-GB"/>
        </w:rPr>
        <w:t xml:space="preserve"> complaint</w:t>
      </w:r>
    </w:p>
    <w:p w14:paraId="16A142C9" w14:textId="6CA78FE8" w:rsidR="000937BD" w:rsidRPr="00E416A4" w:rsidRDefault="000A410F" w:rsidP="00E416A4">
      <w:pPr>
        <w:pStyle w:val="ListParagraph"/>
        <w:numPr>
          <w:ilvl w:val="0"/>
          <w:numId w:val="3"/>
        </w:numPr>
        <w:tabs>
          <w:tab w:val="left" w:pos="579"/>
        </w:tabs>
        <w:spacing w:line="232" w:lineRule="auto"/>
        <w:jc w:val="both"/>
        <w:rPr>
          <w:rFonts w:asciiTheme="minorHAnsi" w:hAnsiTheme="minorHAnsi" w:cstheme="minorHAnsi"/>
          <w:lang w:val="en-GB"/>
        </w:rPr>
      </w:pPr>
      <w:r w:rsidRPr="00E416A4">
        <w:rPr>
          <w:rFonts w:asciiTheme="minorHAnsi" w:hAnsiTheme="minorHAnsi" w:cstheme="minorHAnsi"/>
          <w:lang w:val="en-GB"/>
        </w:rPr>
        <w:t xml:space="preserve">To make sure everyone at </w:t>
      </w:r>
      <w:r w:rsidR="007F7674">
        <w:rPr>
          <w:rFonts w:asciiTheme="minorHAnsi" w:hAnsiTheme="minorHAnsi" w:cstheme="minorHAnsi"/>
          <w:lang w:val="en-GB"/>
        </w:rPr>
        <w:t xml:space="preserve">the Charity </w:t>
      </w:r>
      <w:r w:rsidRPr="00E416A4">
        <w:rPr>
          <w:rFonts w:asciiTheme="minorHAnsi" w:hAnsiTheme="minorHAnsi" w:cstheme="minorHAnsi"/>
          <w:lang w:val="en-GB"/>
        </w:rPr>
        <w:t>knows what to do if</w:t>
      </w:r>
      <w:r w:rsidRPr="00E416A4">
        <w:rPr>
          <w:rFonts w:asciiTheme="minorHAnsi" w:hAnsiTheme="minorHAnsi" w:cstheme="minorHAnsi"/>
          <w:spacing w:val="80"/>
          <w:lang w:val="en-GB"/>
        </w:rPr>
        <w:t xml:space="preserve"> </w:t>
      </w:r>
      <w:r w:rsidRPr="00E416A4">
        <w:rPr>
          <w:rFonts w:asciiTheme="minorHAnsi" w:hAnsiTheme="minorHAnsi" w:cstheme="minorHAnsi"/>
          <w:lang w:val="en-GB"/>
        </w:rPr>
        <w:t>a</w:t>
      </w:r>
      <w:r w:rsidR="00867E6C" w:rsidRPr="00E416A4">
        <w:rPr>
          <w:rFonts w:asciiTheme="minorHAnsi" w:hAnsiTheme="minorHAnsi" w:cstheme="minorHAnsi"/>
          <w:spacing w:val="80"/>
          <w:lang w:val="en-GB"/>
        </w:rPr>
        <w:t xml:space="preserve"> </w:t>
      </w:r>
      <w:r w:rsidRPr="00E416A4">
        <w:rPr>
          <w:rFonts w:asciiTheme="minorHAnsi" w:hAnsiTheme="minorHAnsi" w:cstheme="minorHAnsi"/>
          <w:lang w:val="en-GB"/>
        </w:rPr>
        <w:t>complaint is received</w:t>
      </w:r>
    </w:p>
    <w:p w14:paraId="438BE453" w14:textId="51295AA5" w:rsidR="000937BD" w:rsidRPr="00E416A4" w:rsidRDefault="000A410F" w:rsidP="00E416A4">
      <w:pPr>
        <w:pStyle w:val="ListParagraph"/>
        <w:numPr>
          <w:ilvl w:val="0"/>
          <w:numId w:val="3"/>
        </w:numPr>
        <w:tabs>
          <w:tab w:val="left" w:pos="578"/>
        </w:tabs>
        <w:spacing w:line="246" w:lineRule="exact"/>
        <w:ind w:left="578" w:right="0" w:hanging="359"/>
        <w:jc w:val="both"/>
        <w:rPr>
          <w:rFonts w:asciiTheme="minorHAnsi" w:hAnsiTheme="minorHAnsi" w:cstheme="minorHAnsi"/>
          <w:lang w:val="en-GB"/>
        </w:rPr>
      </w:pPr>
      <w:r w:rsidRPr="00E416A4">
        <w:rPr>
          <w:rFonts w:asciiTheme="minorHAnsi" w:hAnsiTheme="minorHAnsi" w:cstheme="minorHAnsi"/>
          <w:lang w:val="en-GB"/>
        </w:rPr>
        <w:t>To</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make</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sure</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all</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complaints</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are</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investigated</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fairly</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in</w:t>
      </w:r>
      <w:r w:rsidRPr="00E416A4">
        <w:rPr>
          <w:rFonts w:asciiTheme="minorHAnsi" w:hAnsiTheme="minorHAnsi" w:cstheme="minorHAnsi"/>
          <w:spacing w:val="-5"/>
          <w:lang w:val="en-GB"/>
        </w:rPr>
        <w:t xml:space="preserve"> </w:t>
      </w:r>
      <w:r w:rsidRPr="00E416A4">
        <w:rPr>
          <w:rFonts w:asciiTheme="minorHAnsi" w:hAnsiTheme="minorHAnsi" w:cstheme="minorHAnsi"/>
          <w:lang w:val="en-GB"/>
        </w:rPr>
        <w:t>a</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timely</w:t>
      </w:r>
      <w:r w:rsidRPr="00E416A4">
        <w:rPr>
          <w:rFonts w:asciiTheme="minorHAnsi" w:hAnsiTheme="minorHAnsi" w:cstheme="minorHAnsi"/>
          <w:spacing w:val="-5"/>
          <w:lang w:val="en-GB"/>
        </w:rPr>
        <w:t xml:space="preserve"> way</w:t>
      </w:r>
    </w:p>
    <w:p w14:paraId="68C30CAE" w14:textId="73F77B39" w:rsidR="000937BD" w:rsidRPr="00E416A4" w:rsidRDefault="000A410F" w:rsidP="00E416A4">
      <w:pPr>
        <w:pStyle w:val="ListParagraph"/>
        <w:numPr>
          <w:ilvl w:val="0"/>
          <w:numId w:val="3"/>
        </w:numPr>
        <w:tabs>
          <w:tab w:val="left" w:pos="579"/>
        </w:tabs>
        <w:spacing w:line="232" w:lineRule="auto"/>
        <w:jc w:val="both"/>
        <w:rPr>
          <w:rFonts w:asciiTheme="minorHAnsi" w:hAnsiTheme="minorHAnsi" w:cstheme="minorHAnsi"/>
          <w:lang w:val="en-GB"/>
        </w:rPr>
      </w:pPr>
      <w:r w:rsidRPr="00E416A4">
        <w:rPr>
          <w:rFonts w:asciiTheme="minorHAnsi" w:hAnsiTheme="minorHAnsi" w:cstheme="minorHAnsi"/>
          <w:lang w:val="en-GB"/>
        </w:rPr>
        <w:t>To</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make</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sure</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that</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complaints</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are,</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wherever</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possible,</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resolved</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that</w:t>
      </w:r>
      <w:r w:rsidRPr="00E416A4">
        <w:rPr>
          <w:rFonts w:asciiTheme="minorHAnsi" w:hAnsiTheme="minorHAnsi" w:cstheme="minorHAnsi"/>
          <w:spacing w:val="-1"/>
          <w:lang w:val="en-GB"/>
        </w:rPr>
        <w:t xml:space="preserve"> </w:t>
      </w:r>
      <w:r w:rsidRPr="00E416A4">
        <w:rPr>
          <w:rFonts w:asciiTheme="minorHAnsi" w:hAnsiTheme="minorHAnsi" w:cstheme="minorHAnsi"/>
          <w:lang w:val="en-GB"/>
        </w:rPr>
        <w:t>relationships are repaired</w:t>
      </w:r>
    </w:p>
    <w:p w14:paraId="1DCA68D2" w14:textId="77777777" w:rsidR="000937BD" w:rsidRPr="00E416A4" w:rsidRDefault="000A410F" w:rsidP="00E416A4">
      <w:pPr>
        <w:pStyle w:val="ListParagraph"/>
        <w:numPr>
          <w:ilvl w:val="0"/>
          <w:numId w:val="3"/>
        </w:numPr>
        <w:tabs>
          <w:tab w:val="left" w:pos="578"/>
        </w:tabs>
        <w:spacing w:line="261" w:lineRule="exact"/>
        <w:ind w:left="578" w:right="0" w:hanging="359"/>
        <w:jc w:val="both"/>
        <w:rPr>
          <w:rFonts w:asciiTheme="minorHAnsi" w:hAnsiTheme="minorHAnsi" w:cstheme="minorHAnsi"/>
          <w:lang w:val="en-GB"/>
        </w:rPr>
      </w:pPr>
      <w:r w:rsidRPr="00E416A4">
        <w:rPr>
          <w:rFonts w:asciiTheme="minorHAnsi" w:hAnsiTheme="minorHAnsi" w:cstheme="minorHAnsi"/>
          <w:lang w:val="en-GB"/>
        </w:rPr>
        <w:t>To</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gather</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information</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which</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helps</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us</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improve</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what</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we</w:t>
      </w:r>
      <w:r w:rsidRPr="00E416A4">
        <w:rPr>
          <w:rFonts w:asciiTheme="minorHAnsi" w:hAnsiTheme="minorHAnsi" w:cstheme="minorHAnsi"/>
          <w:spacing w:val="-6"/>
          <w:lang w:val="en-GB"/>
        </w:rPr>
        <w:t xml:space="preserve"> </w:t>
      </w:r>
      <w:r w:rsidRPr="00E416A4">
        <w:rPr>
          <w:rFonts w:asciiTheme="minorHAnsi" w:hAnsiTheme="minorHAnsi" w:cstheme="minorHAnsi"/>
          <w:spacing w:val="-5"/>
          <w:lang w:val="en-GB"/>
        </w:rPr>
        <w:t>do</w:t>
      </w:r>
    </w:p>
    <w:p w14:paraId="594272C6" w14:textId="030AD111" w:rsidR="002A5F7F" w:rsidRPr="00E416A4" w:rsidRDefault="002A5F7F" w:rsidP="00E416A4">
      <w:pPr>
        <w:pStyle w:val="BodyText"/>
        <w:spacing w:before="65"/>
        <w:ind w:left="0"/>
        <w:jc w:val="both"/>
        <w:rPr>
          <w:rFonts w:asciiTheme="minorHAnsi" w:hAnsiTheme="minorHAnsi" w:cstheme="minorHAnsi"/>
          <w:lang w:val="en-GB"/>
        </w:rPr>
      </w:pPr>
    </w:p>
    <w:p w14:paraId="3C4EA6E7" w14:textId="33A14C73" w:rsidR="000937BD" w:rsidRPr="00E416A4" w:rsidRDefault="000A410F" w:rsidP="00E416A4">
      <w:pPr>
        <w:pStyle w:val="Heading1"/>
        <w:spacing w:before="0"/>
        <w:jc w:val="both"/>
        <w:rPr>
          <w:rFonts w:asciiTheme="minorHAnsi" w:hAnsiTheme="minorHAnsi" w:cstheme="minorHAnsi"/>
          <w:spacing w:val="-2"/>
          <w:lang w:val="en-GB"/>
        </w:rPr>
      </w:pPr>
      <w:r w:rsidRPr="00E416A4">
        <w:rPr>
          <w:rFonts w:asciiTheme="minorHAnsi" w:hAnsiTheme="minorHAnsi" w:cstheme="minorHAnsi"/>
          <w:lang w:val="en-GB"/>
        </w:rPr>
        <w:t>What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2"/>
          <w:lang w:val="en-GB"/>
        </w:rPr>
        <w:t xml:space="preserve"> </w:t>
      </w:r>
      <w:r w:rsidRPr="00E416A4">
        <w:rPr>
          <w:rFonts w:asciiTheme="minorHAnsi" w:hAnsiTheme="minorHAnsi" w:cstheme="minorHAnsi"/>
          <w:lang w:val="en-GB"/>
        </w:rPr>
        <w:t>a</w:t>
      </w:r>
      <w:r w:rsidRPr="00E416A4">
        <w:rPr>
          <w:rFonts w:asciiTheme="minorHAnsi" w:hAnsiTheme="minorHAnsi" w:cstheme="minorHAnsi"/>
          <w:spacing w:val="-2"/>
          <w:lang w:val="en-GB"/>
        </w:rPr>
        <w:t xml:space="preserve"> complaint?</w:t>
      </w:r>
    </w:p>
    <w:p w14:paraId="6E9AC6C9" w14:textId="77777777" w:rsidR="002A5F7F" w:rsidRPr="00E416A4" w:rsidRDefault="002A5F7F" w:rsidP="00E416A4">
      <w:pPr>
        <w:pStyle w:val="Heading1"/>
        <w:spacing w:before="0"/>
        <w:jc w:val="both"/>
        <w:rPr>
          <w:rFonts w:asciiTheme="minorHAnsi" w:hAnsiTheme="minorHAnsi" w:cstheme="minorHAnsi"/>
          <w:lang w:val="en-GB"/>
        </w:rPr>
      </w:pPr>
    </w:p>
    <w:p w14:paraId="3D8675AA" w14:textId="1EA358C2" w:rsidR="00DC5977" w:rsidRPr="00733984" w:rsidRDefault="000A410F" w:rsidP="00733984">
      <w:pPr>
        <w:pStyle w:val="BodyText"/>
        <w:spacing w:before="1" w:line="232" w:lineRule="auto"/>
        <w:jc w:val="both"/>
        <w:rPr>
          <w:rFonts w:asciiTheme="minorHAnsi" w:hAnsiTheme="minorHAnsi" w:cstheme="minorHAnsi"/>
          <w:lang w:val="en-GB"/>
        </w:rPr>
      </w:pPr>
      <w:r w:rsidRPr="00E416A4">
        <w:rPr>
          <w:rFonts w:asciiTheme="minorHAnsi" w:hAnsiTheme="minorHAnsi" w:cstheme="minorHAnsi"/>
          <w:lang w:val="en-GB"/>
        </w:rPr>
        <w:t>A</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complaint</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any</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expression</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dissatisfaction,</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whether</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justified</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or</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not,</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about</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any</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aspect</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25"/>
          <w:lang w:val="en-GB"/>
        </w:rPr>
        <w:t xml:space="preserve"> </w:t>
      </w:r>
      <w:r w:rsidRPr="00E416A4">
        <w:rPr>
          <w:rFonts w:asciiTheme="minorHAnsi" w:hAnsiTheme="minorHAnsi" w:cstheme="minorHAnsi"/>
          <w:lang w:val="en-GB"/>
        </w:rPr>
        <w:t xml:space="preserve">the </w:t>
      </w:r>
      <w:r w:rsidRPr="00733984">
        <w:rPr>
          <w:rFonts w:asciiTheme="minorHAnsi" w:hAnsiTheme="minorHAnsi" w:cstheme="minorHAnsi"/>
          <w:spacing w:val="-2"/>
          <w:lang w:val="en-GB"/>
        </w:rPr>
        <w:t>Charity</w:t>
      </w:r>
      <w:r w:rsidR="00E03F9C" w:rsidRPr="00733984">
        <w:rPr>
          <w:rFonts w:asciiTheme="minorHAnsi" w:hAnsiTheme="minorHAnsi" w:cstheme="minorHAnsi"/>
          <w:spacing w:val="-2"/>
          <w:lang w:val="en-GB"/>
        </w:rPr>
        <w:t xml:space="preserve">, </w:t>
      </w:r>
      <w:r w:rsidR="00E03F9C" w:rsidRPr="00733984">
        <w:rPr>
          <w:rFonts w:asciiTheme="minorHAnsi" w:hAnsiTheme="minorHAnsi" w:cstheme="minorHAnsi"/>
        </w:rPr>
        <w:t>such as its services, decisions, or the conduct of its representatives.</w:t>
      </w:r>
    </w:p>
    <w:p w14:paraId="60710EB7" w14:textId="465B7438" w:rsidR="004C30F8" w:rsidRPr="004C30F8" w:rsidRDefault="004C30F8" w:rsidP="00E416A4">
      <w:pPr>
        <w:pStyle w:val="BodyText"/>
        <w:spacing w:before="252"/>
        <w:jc w:val="both"/>
        <w:rPr>
          <w:rFonts w:asciiTheme="minorHAnsi" w:hAnsiTheme="minorHAnsi" w:cstheme="minorHAnsi"/>
          <w:b/>
          <w:bCs/>
          <w:lang w:val="en-GB"/>
        </w:rPr>
      </w:pPr>
      <w:r w:rsidRPr="004C30F8">
        <w:rPr>
          <w:rFonts w:asciiTheme="minorHAnsi" w:hAnsiTheme="minorHAnsi" w:cstheme="minorHAnsi"/>
          <w:b/>
          <w:bCs/>
          <w:lang w:val="en-GB"/>
        </w:rPr>
        <w:t>Where complaints come from</w:t>
      </w:r>
    </w:p>
    <w:p w14:paraId="4AC53C22" w14:textId="00A9E1CC" w:rsidR="000937BD" w:rsidRPr="00E416A4" w:rsidRDefault="000A410F" w:rsidP="00E416A4">
      <w:pPr>
        <w:pStyle w:val="BodyText"/>
        <w:spacing w:before="252"/>
        <w:jc w:val="both"/>
        <w:rPr>
          <w:rFonts w:asciiTheme="minorHAnsi" w:hAnsiTheme="minorHAnsi" w:cstheme="minorHAnsi"/>
          <w:lang w:val="en-GB"/>
        </w:rPr>
      </w:pPr>
      <w:r w:rsidRPr="00E416A4">
        <w:rPr>
          <w:rFonts w:asciiTheme="minorHAnsi" w:hAnsiTheme="minorHAnsi" w:cstheme="minorHAnsi"/>
          <w:lang w:val="en-GB"/>
        </w:rPr>
        <w:t>A</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complaint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can</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be</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received</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verbally,</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by</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phone,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by</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email</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or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in</w:t>
      </w:r>
      <w:r w:rsidRPr="00E416A4">
        <w:rPr>
          <w:rFonts w:asciiTheme="minorHAnsi" w:hAnsiTheme="minorHAnsi" w:cstheme="minorHAnsi"/>
          <w:spacing w:val="-3"/>
          <w:lang w:val="en-GB"/>
        </w:rPr>
        <w:t xml:space="preserve"> </w:t>
      </w:r>
      <w:r w:rsidRPr="00E416A4">
        <w:rPr>
          <w:rFonts w:asciiTheme="minorHAnsi" w:hAnsiTheme="minorHAnsi" w:cstheme="minorHAnsi"/>
          <w:spacing w:val="-2"/>
          <w:lang w:val="en-GB"/>
        </w:rPr>
        <w:t>writing.</w:t>
      </w:r>
      <w:r w:rsidR="00E03F9C" w:rsidRPr="00E416A4">
        <w:rPr>
          <w:rFonts w:asciiTheme="minorHAnsi" w:hAnsiTheme="minorHAnsi" w:cstheme="minorHAnsi"/>
          <w:spacing w:val="-2"/>
          <w:lang w:val="en-GB"/>
        </w:rPr>
        <w:t xml:space="preserve"> </w:t>
      </w:r>
    </w:p>
    <w:p w14:paraId="05184AE9" w14:textId="4D5AB2F7" w:rsidR="004C30F8" w:rsidRPr="004C30F8" w:rsidRDefault="004C30F8" w:rsidP="00E416A4">
      <w:pPr>
        <w:pStyle w:val="Heading1"/>
        <w:spacing w:before="252"/>
        <w:jc w:val="both"/>
        <w:rPr>
          <w:rFonts w:asciiTheme="minorHAnsi" w:hAnsiTheme="minorHAnsi" w:cstheme="minorHAnsi"/>
          <w:b w:val="0"/>
          <w:bCs w:val="0"/>
          <w:spacing w:val="-2"/>
          <w:lang w:val="en-GB"/>
        </w:rPr>
      </w:pPr>
      <w:r w:rsidRPr="004C30F8">
        <w:rPr>
          <w:rFonts w:asciiTheme="minorHAnsi" w:hAnsiTheme="minorHAnsi" w:cstheme="minorHAnsi"/>
          <w:b w:val="0"/>
          <w:bCs w:val="0"/>
          <w:spacing w:val="-2"/>
          <w:lang w:val="en-GB"/>
        </w:rPr>
        <w:t xml:space="preserve">Complaints may come from any </w:t>
      </w:r>
      <w:r w:rsidR="00414EB7">
        <w:rPr>
          <w:rFonts w:asciiTheme="minorHAnsi" w:hAnsiTheme="minorHAnsi" w:cstheme="minorHAnsi"/>
          <w:b w:val="0"/>
          <w:bCs w:val="0"/>
          <w:spacing w:val="-2"/>
          <w:lang w:val="en-GB"/>
        </w:rPr>
        <w:t>beneficiary</w:t>
      </w:r>
      <w:r w:rsidR="00414EB7" w:rsidRPr="004C30F8">
        <w:rPr>
          <w:rFonts w:asciiTheme="minorHAnsi" w:hAnsiTheme="minorHAnsi" w:cstheme="minorHAnsi"/>
          <w:b w:val="0"/>
          <w:bCs w:val="0"/>
          <w:spacing w:val="-2"/>
          <w:lang w:val="en-GB"/>
        </w:rPr>
        <w:t xml:space="preserve"> </w:t>
      </w:r>
      <w:r w:rsidRPr="004C30F8">
        <w:rPr>
          <w:rFonts w:asciiTheme="minorHAnsi" w:hAnsiTheme="minorHAnsi" w:cstheme="minorHAnsi"/>
          <w:b w:val="0"/>
          <w:bCs w:val="0"/>
          <w:spacing w:val="-2"/>
          <w:lang w:val="en-GB"/>
        </w:rPr>
        <w:t xml:space="preserve">or </w:t>
      </w:r>
      <w:r w:rsidR="00414EB7">
        <w:rPr>
          <w:rFonts w:asciiTheme="minorHAnsi" w:hAnsiTheme="minorHAnsi" w:cstheme="minorHAnsi"/>
          <w:b w:val="0"/>
          <w:bCs w:val="0"/>
          <w:spacing w:val="-2"/>
          <w:lang w:val="en-GB"/>
        </w:rPr>
        <w:t>stakeholder</w:t>
      </w:r>
      <w:r w:rsidR="00414EB7" w:rsidRPr="004C30F8">
        <w:rPr>
          <w:rFonts w:asciiTheme="minorHAnsi" w:hAnsiTheme="minorHAnsi" w:cstheme="minorHAnsi"/>
          <w:b w:val="0"/>
          <w:bCs w:val="0"/>
          <w:spacing w:val="-2"/>
          <w:lang w:val="en-GB"/>
        </w:rPr>
        <w:t xml:space="preserve"> </w:t>
      </w:r>
      <w:r w:rsidR="00354DB5">
        <w:rPr>
          <w:rFonts w:asciiTheme="minorHAnsi" w:hAnsiTheme="minorHAnsi" w:cstheme="minorHAnsi"/>
          <w:b w:val="0"/>
          <w:bCs w:val="0"/>
          <w:spacing w:val="-2"/>
          <w:lang w:val="en-GB"/>
        </w:rPr>
        <w:t xml:space="preserve">of the Charity </w:t>
      </w:r>
      <w:r w:rsidRPr="004C30F8">
        <w:rPr>
          <w:rFonts w:asciiTheme="minorHAnsi" w:hAnsiTheme="minorHAnsi" w:cstheme="minorHAnsi"/>
          <w:b w:val="0"/>
          <w:bCs w:val="0"/>
          <w:spacing w:val="-2"/>
          <w:lang w:val="en-GB"/>
        </w:rPr>
        <w:t xml:space="preserve">and the Charity will </w:t>
      </w:r>
      <w:r w:rsidRPr="004C30F8">
        <w:rPr>
          <w:rFonts w:asciiTheme="minorHAnsi" w:hAnsiTheme="minorHAnsi" w:cstheme="minorHAnsi"/>
          <w:b w:val="0"/>
          <w:bCs w:val="0"/>
          <w:spacing w:val="-2"/>
          <w:lang w:val="en-GB"/>
        </w:rPr>
        <w:t xml:space="preserve">accept any complaint in good faith. Everyone who makes a complaint will be treated with courtesy and respect. In return, we expect people who make a complaint to communicate their concerns fairly and appropriately. Where complainants harass </w:t>
      </w:r>
      <w:r w:rsidR="00F620E8">
        <w:rPr>
          <w:rFonts w:asciiTheme="minorHAnsi" w:hAnsiTheme="minorHAnsi" w:cstheme="minorHAnsi"/>
          <w:b w:val="0"/>
          <w:bCs w:val="0"/>
          <w:spacing w:val="-2"/>
          <w:lang w:val="en-GB"/>
        </w:rPr>
        <w:t xml:space="preserve">Charity </w:t>
      </w:r>
      <w:r w:rsidRPr="004C30F8">
        <w:rPr>
          <w:rFonts w:asciiTheme="minorHAnsi" w:hAnsiTheme="minorHAnsi" w:cstheme="minorHAnsi"/>
          <w:b w:val="0"/>
          <w:bCs w:val="0"/>
          <w:spacing w:val="-2"/>
          <w:lang w:val="en-GB"/>
        </w:rPr>
        <w:t>staff or volunteers, behave abusively, or unreasonably pursue complaints, we reserve the right to withdraw or modify our complaints procedure. We are unable to respond to anonymous complaints or matters for which the Charity is not directly responsible.</w:t>
      </w:r>
    </w:p>
    <w:p w14:paraId="7C2572C5" w14:textId="77777777" w:rsidR="00F620E8" w:rsidRPr="00F620E8" w:rsidRDefault="00F620E8" w:rsidP="00F620E8">
      <w:pPr>
        <w:pStyle w:val="Heading1"/>
        <w:spacing w:before="252"/>
        <w:jc w:val="both"/>
        <w:rPr>
          <w:rFonts w:asciiTheme="minorHAnsi" w:hAnsiTheme="minorHAnsi" w:cstheme="minorHAnsi"/>
          <w:spacing w:val="-2"/>
        </w:rPr>
      </w:pPr>
      <w:r w:rsidRPr="00F620E8">
        <w:rPr>
          <w:rFonts w:asciiTheme="minorHAnsi" w:hAnsiTheme="minorHAnsi" w:cstheme="minorHAnsi"/>
          <w:spacing w:val="-2"/>
        </w:rPr>
        <w:lastRenderedPageBreak/>
        <w:t>Record keeping</w:t>
      </w:r>
    </w:p>
    <w:p w14:paraId="11BAF7CA" w14:textId="77777777" w:rsidR="00382523" w:rsidRDefault="00F620E8" w:rsidP="00F620E8">
      <w:pPr>
        <w:pStyle w:val="Heading1"/>
        <w:spacing w:before="252"/>
        <w:jc w:val="both"/>
      </w:pPr>
      <w:r w:rsidRPr="00F620E8">
        <w:rPr>
          <w:rFonts w:asciiTheme="minorHAnsi" w:hAnsiTheme="minorHAnsi" w:cstheme="minorHAnsi"/>
          <w:b w:val="0"/>
          <w:bCs w:val="0"/>
          <w:spacing w:val="-2"/>
        </w:rPr>
        <w:t>A record will be kept of all complaints, and of whether they are resolved at the first stage or proceed to further stages.</w:t>
      </w:r>
      <w:r w:rsidR="00382523" w:rsidRPr="00382523">
        <w:t xml:space="preserve"> </w:t>
      </w:r>
    </w:p>
    <w:p w14:paraId="456D3662" w14:textId="06374767" w:rsidR="00F620E8" w:rsidRPr="00F620E8" w:rsidRDefault="00382523" w:rsidP="00F620E8">
      <w:pPr>
        <w:pStyle w:val="Heading1"/>
        <w:spacing w:before="252"/>
        <w:jc w:val="both"/>
        <w:rPr>
          <w:rFonts w:asciiTheme="minorHAnsi" w:hAnsiTheme="minorHAnsi" w:cstheme="minorHAnsi"/>
          <w:b w:val="0"/>
          <w:bCs w:val="0"/>
          <w:spacing w:val="-2"/>
        </w:rPr>
      </w:pPr>
      <w:r w:rsidRPr="00382523">
        <w:rPr>
          <w:rFonts w:asciiTheme="minorHAnsi" w:hAnsiTheme="minorHAnsi" w:cstheme="minorHAnsi"/>
          <w:b w:val="0"/>
          <w:bCs w:val="0"/>
          <w:spacing w:val="-2"/>
        </w:rPr>
        <w:t>The complaints log and confirmation of resolution will be reviewed annually by the Board of Trustees.</w:t>
      </w:r>
    </w:p>
    <w:p w14:paraId="0BA0B61A" w14:textId="785A90AD" w:rsidR="000937BD" w:rsidRPr="00E416A4" w:rsidRDefault="000A410F" w:rsidP="00E416A4">
      <w:pPr>
        <w:pStyle w:val="Heading1"/>
        <w:spacing w:before="252"/>
        <w:jc w:val="both"/>
        <w:rPr>
          <w:rFonts w:asciiTheme="minorHAnsi" w:hAnsiTheme="minorHAnsi" w:cstheme="minorHAnsi"/>
          <w:lang w:val="en-GB"/>
        </w:rPr>
      </w:pPr>
      <w:r w:rsidRPr="00E416A4">
        <w:rPr>
          <w:rFonts w:asciiTheme="minorHAnsi" w:hAnsiTheme="minorHAnsi" w:cstheme="minorHAnsi"/>
          <w:spacing w:val="-2"/>
          <w:lang w:val="en-GB"/>
        </w:rPr>
        <w:t>Confidentiality</w:t>
      </w:r>
    </w:p>
    <w:p w14:paraId="19A636B4" w14:textId="5B1063BC" w:rsidR="00C51B95" w:rsidRPr="00E416A4" w:rsidRDefault="000A410F" w:rsidP="00E416A4">
      <w:pPr>
        <w:pStyle w:val="BodyText"/>
        <w:spacing w:before="257" w:line="232" w:lineRule="auto"/>
        <w:jc w:val="both"/>
        <w:rPr>
          <w:rFonts w:asciiTheme="minorHAnsi" w:hAnsiTheme="minorHAnsi" w:cstheme="minorHAnsi"/>
          <w:lang w:val="en-GB"/>
        </w:rPr>
      </w:pPr>
      <w:r w:rsidRPr="00733984">
        <w:rPr>
          <w:rFonts w:asciiTheme="minorHAnsi" w:hAnsiTheme="minorHAnsi" w:cstheme="minorHAnsi"/>
          <w:lang w:val="en-GB"/>
        </w:rPr>
        <w:t>All</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complaint</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information</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will</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be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handled</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sensitively,</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telling</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only</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those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who</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need</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to</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know</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and</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 xml:space="preserve">following </w:t>
      </w:r>
      <w:r w:rsidR="00802D07" w:rsidRPr="00733984">
        <w:rPr>
          <w:rFonts w:asciiTheme="minorHAnsi" w:hAnsiTheme="minorHAnsi" w:cstheme="minorHAnsi"/>
          <w:lang w:val="en-GB"/>
        </w:rPr>
        <w:t xml:space="preserve">the </w:t>
      </w:r>
      <w:r w:rsidR="00F620E8" w:rsidRPr="00733984">
        <w:rPr>
          <w:rFonts w:asciiTheme="minorHAnsi" w:hAnsiTheme="minorHAnsi" w:cstheme="minorHAnsi"/>
          <w:lang w:val="en-GB"/>
        </w:rPr>
        <w:t>Charity’s</w:t>
      </w:r>
      <w:r w:rsidR="00802D07" w:rsidRPr="00733984">
        <w:rPr>
          <w:rFonts w:asciiTheme="minorHAnsi" w:hAnsiTheme="minorHAnsi" w:cstheme="minorHAnsi"/>
          <w:lang w:val="en-GB"/>
        </w:rPr>
        <w:t xml:space="preserve"> Data </w:t>
      </w:r>
      <w:r w:rsidR="00F620E8" w:rsidRPr="00733984">
        <w:rPr>
          <w:rFonts w:asciiTheme="minorHAnsi" w:hAnsiTheme="minorHAnsi" w:cstheme="minorHAnsi"/>
          <w:lang w:val="en-GB"/>
        </w:rPr>
        <w:t>P</w:t>
      </w:r>
      <w:r w:rsidR="00802D07" w:rsidRPr="00733984">
        <w:rPr>
          <w:rFonts w:asciiTheme="minorHAnsi" w:hAnsiTheme="minorHAnsi" w:cstheme="minorHAnsi"/>
          <w:lang w:val="en-GB"/>
        </w:rPr>
        <w:t xml:space="preserve">rotection </w:t>
      </w:r>
      <w:r w:rsidR="00F620E8" w:rsidRPr="00733984">
        <w:rPr>
          <w:rFonts w:asciiTheme="minorHAnsi" w:hAnsiTheme="minorHAnsi" w:cstheme="minorHAnsi"/>
          <w:lang w:val="en-GB"/>
        </w:rPr>
        <w:t>P</w:t>
      </w:r>
      <w:r w:rsidR="00802D07" w:rsidRPr="00733984">
        <w:rPr>
          <w:rFonts w:asciiTheme="minorHAnsi" w:hAnsiTheme="minorHAnsi" w:cstheme="minorHAnsi"/>
          <w:lang w:val="en-GB"/>
        </w:rPr>
        <w:t>olicy</w:t>
      </w:r>
      <w:r w:rsidR="00F620E8" w:rsidRPr="00733984">
        <w:rPr>
          <w:rFonts w:asciiTheme="minorHAnsi" w:hAnsiTheme="minorHAnsi" w:cstheme="minorHAnsi"/>
          <w:lang w:val="en-GB"/>
        </w:rPr>
        <w:t xml:space="preserve"> and Privacy Notice</w:t>
      </w:r>
      <w:r w:rsidR="00802D07" w:rsidRPr="00733984">
        <w:rPr>
          <w:rFonts w:asciiTheme="minorHAnsi" w:hAnsiTheme="minorHAnsi" w:cstheme="minorHAnsi"/>
          <w:lang w:val="en-GB"/>
        </w:rPr>
        <w:t xml:space="preserve"> </w:t>
      </w:r>
      <w:r w:rsidR="00E03F9C" w:rsidRPr="00733984">
        <w:rPr>
          <w:rFonts w:asciiTheme="minorHAnsi" w:hAnsiTheme="minorHAnsi" w:cstheme="minorHAnsi"/>
          <w:lang w:val="en-GB"/>
        </w:rPr>
        <w:t xml:space="preserve"> and </w:t>
      </w:r>
      <w:r w:rsidR="00802D07" w:rsidRPr="00733984">
        <w:rPr>
          <w:rFonts w:asciiTheme="minorHAnsi" w:hAnsiTheme="minorHAnsi" w:cstheme="minorHAnsi"/>
          <w:lang w:val="en-GB"/>
        </w:rPr>
        <w:t xml:space="preserve">any </w:t>
      </w:r>
      <w:r w:rsidR="00E03F9C" w:rsidRPr="00733984">
        <w:rPr>
          <w:rFonts w:asciiTheme="minorHAnsi" w:hAnsiTheme="minorHAnsi" w:cstheme="minorHAnsi"/>
          <w:lang w:val="en-GB"/>
        </w:rPr>
        <w:t xml:space="preserve">other </w:t>
      </w:r>
      <w:r w:rsidRPr="00733984">
        <w:rPr>
          <w:rFonts w:asciiTheme="minorHAnsi" w:hAnsiTheme="minorHAnsi" w:cstheme="minorHAnsi"/>
          <w:lang w:val="en-GB"/>
        </w:rPr>
        <w:t>relevant data protection requirements</w:t>
      </w:r>
      <w:r w:rsidR="00C51B95" w:rsidRPr="00733984">
        <w:rPr>
          <w:rFonts w:asciiTheme="minorHAnsi" w:hAnsiTheme="minorHAnsi" w:cstheme="minorHAnsi"/>
          <w:lang w:val="en-GB"/>
        </w:rPr>
        <w:t>.</w:t>
      </w:r>
      <w:r w:rsidR="00F620E8" w:rsidRPr="00733984">
        <w:t xml:space="preserve"> </w:t>
      </w:r>
      <w:r w:rsidR="00F620E8" w:rsidRPr="00733984">
        <w:rPr>
          <w:rFonts w:asciiTheme="minorHAnsi" w:hAnsiTheme="minorHAnsi" w:cstheme="minorHAnsi"/>
          <w:lang w:val="en-GB"/>
        </w:rPr>
        <w:t>Records, such as correspondence and statements relating to individual complaints will be kept confidential</w:t>
      </w:r>
      <w:r w:rsidR="00F620E8" w:rsidRPr="00F620E8">
        <w:rPr>
          <w:rFonts w:asciiTheme="minorHAnsi" w:hAnsiTheme="minorHAnsi" w:cstheme="minorHAnsi"/>
          <w:lang w:val="en-GB"/>
        </w:rPr>
        <w:t xml:space="preserve"> except where the Charity is required by law to disclose them.</w:t>
      </w:r>
    </w:p>
    <w:p w14:paraId="794E6227" w14:textId="77777777" w:rsidR="000937BD" w:rsidRPr="00E416A4" w:rsidRDefault="000A410F" w:rsidP="00E416A4">
      <w:pPr>
        <w:pStyle w:val="Heading1"/>
        <w:jc w:val="both"/>
        <w:rPr>
          <w:rFonts w:asciiTheme="minorHAnsi" w:hAnsiTheme="minorHAnsi" w:cstheme="minorHAnsi"/>
          <w:lang w:val="en-GB"/>
        </w:rPr>
      </w:pPr>
      <w:r w:rsidRPr="00E416A4">
        <w:rPr>
          <w:rFonts w:asciiTheme="minorHAnsi" w:hAnsiTheme="minorHAnsi" w:cstheme="minorHAnsi"/>
          <w:spacing w:val="-2"/>
          <w:lang w:val="en-GB"/>
        </w:rPr>
        <w:t>Responsibility</w:t>
      </w:r>
    </w:p>
    <w:p w14:paraId="4F1864A8" w14:textId="77777777" w:rsidR="000937BD" w:rsidRPr="00E416A4" w:rsidRDefault="000A410F" w:rsidP="00E416A4">
      <w:pPr>
        <w:pStyle w:val="BodyText"/>
        <w:spacing w:before="252"/>
        <w:jc w:val="both"/>
        <w:rPr>
          <w:rFonts w:asciiTheme="minorHAnsi" w:hAnsiTheme="minorHAnsi" w:cstheme="minorHAnsi"/>
          <w:lang w:val="en-GB"/>
        </w:rPr>
      </w:pPr>
      <w:r w:rsidRPr="00E416A4">
        <w:rPr>
          <w:rFonts w:asciiTheme="minorHAnsi" w:hAnsiTheme="minorHAnsi" w:cstheme="minorHAnsi"/>
          <w:lang w:val="en-GB"/>
        </w:rPr>
        <w:t>Overall</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responsibility</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for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this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policy</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2"/>
          <w:lang w:val="en-GB"/>
        </w:rPr>
        <w:t xml:space="preserve"> </w:t>
      </w:r>
      <w:r w:rsidRPr="00E416A4">
        <w:rPr>
          <w:rFonts w:asciiTheme="minorHAnsi" w:hAnsiTheme="minorHAnsi" w:cstheme="minorHAnsi"/>
          <w:lang w:val="en-GB"/>
        </w:rPr>
        <w:t>its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implementation</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lies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with</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2"/>
          <w:lang w:val="en-GB"/>
        </w:rPr>
        <w:t xml:space="preserve"> </w:t>
      </w:r>
      <w:r w:rsidRPr="00E416A4">
        <w:rPr>
          <w:rFonts w:asciiTheme="minorHAnsi" w:hAnsiTheme="minorHAnsi" w:cstheme="minorHAnsi"/>
          <w:lang w:val="en-GB"/>
        </w:rPr>
        <w:t>Board</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3"/>
          <w:lang w:val="en-GB"/>
        </w:rPr>
        <w:t xml:space="preserve"> </w:t>
      </w:r>
      <w:r w:rsidRPr="00E416A4">
        <w:rPr>
          <w:rFonts w:asciiTheme="minorHAnsi" w:hAnsiTheme="minorHAnsi" w:cstheme="minorHAnsi"/>
          <w:spacing w:val="-2"/>
          <w:lang w:val="en-GB"/>
        </w:rPr>
        <w:t>Trustees.</w:t>
      </w:r>
    </w:p>
    <w:p w14:paraId="75DA6FD9" w14:textId="77777777" w:rsidR="000937BD" w:rsidRPr="00E416A4" w:rsidRDefault="000A410F" w:rsidP="00E416A4">
      <w:pPr>
        <w:pStyle w:val="Heading1"/>
        <w:spacing w:before="251"/>
        <w:jc w:val="both"/>
        <w:rPr>
          <w:rFonts w:asciiTheme="minorHAnsi" w:hAnsiTheme="minorHAnsi" w:cstheme="minorHAnsi"/>
          <w:lang w:val="en-GB"/>
        </w:rPr>
      </w:pPr>
      <w:r w:rsidRPr="00E416A4">
        <w:rPr>
          <w:rFonts w:asciiTheme="minorHAnsi" w:hAnsiTheme="minorHAnsi" w:cstheme="minorHAnsi"/>
          <w:lang w:val="en-GB"/>
        </w:rPr>
        <w:t>Scope</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spacing w:val="-2"/>
          <w:lang w:val="en-GB"/>
        </w:rPr>
        <w:t>policy</w:t>
      </w:r>
    </w:p>
    <w:p w14:paraId="3385FF63" w14:textId="43A23AC6" w:rsidR="00F620E8" w:rsidRPr="00F620E8" w:rsidRDefault="00F620E8" w:rsidP="00F620E8">
      <w:pPr>
        <w:pStyle w:val="BodyText"/>
        <w:spacing w:before="258" w:line="232" w:lineRule="auto"/>
        <w:ind w:right="139"/>
        <w:jc w:val="both"/>
        <w:rPr>
          <w:rFonts w:asciiTheme="minorHAnsi" w:hAnsiTheme="minorHAnsi" w:cstheme="minorHAnsi"/>
          <w:lang w:val="en-GB"/>
        </w:rPr>
      </w:pPr>
      <w:r w:rsidRPr="00F620E8">
        <w:rPr>
          <w:rFonts w:asciiTheme="minorHAnsi" w:hAnsiTheme="minorHAnsi" w:cstheme="minorHAnsi"/>
          <w:lang w:val="en-GB"/>
        </w:rPr>
        <w:t>Many complaints can be resolved informally, and the Charity expects that before seeking to use the formal complaints procedure in this policy, the complainant will have made a</w:t>
      </w:r>
      <w:r w:rsidR="001359AC">
        <w:rPr>
          <w:rFonts w:asciiTheme="minorHAnsi" w:hAnsiTheme="minorHAnsi" w:cstheme="minorHAnsi"/>
          <w:lang w:val="en-GB"/>
        </w:rPr>
        <w:t xml:space="preserve"> reasonable</w:t>
      </w:r>
      <w:r w:rsidRPr="00F620E8">
        <w:rPr>
          <w:rFonts w:asciiTheme="minorHAnsi" w:hAnsiTheme="minorHAnsi" w:cstheme="minorHAnsi"/>
          <w:lang w:val="en-GB"/>
        </w:rPr>
        <w:t xml:space="preserve"> attempt to seek an informal resolution of the matter. In the first instance please contact the Charity</w:t>
      </w:r>
      <w:r w:rsidR="001359AC">
        <w:rPr>
          <w:rFonts w:asciiTheme="minorHAnsi" w:hAnsiTheme="minorHAnsi" w:cstheme="minorHAnsi"/>
          <w:lang w:val="en-GB"/>
        </w:rPr>
        <w:t xml:space="preserve"> and</w:t>
      </w:r>
      <w:r w:rsidRPr="00F620E8">
        <w:rPr>
          <w:rFonts w:asciiTheme="minorHAnsi" w:hAnsiTheme="minorHAnsi" w:cstheme="minorHAnsi"/>
          <w:lang w:val="en-GB"/>
        </w:rPr>
        <w:t xml:space="preserve">, if you feel able, speak to the </w:t>
      </w:r>
      <w:r w:rsidR="001359AC">
        <w:rPr>
          <w:rFonts w:asciiTheme="minorHAnsi" w:hAnsiTheme="minorHAnsi" w:cstheme="minorHAnsi"/>
          <w:lang w:val="en-GB"/>
        </w:rPr>
        <w:t>Trustee</w:t>
      </w:r>
      <w:r w:rsidR="00DC5977">
        <w:rPr>
          <w:rFonts w:asciiTheme="minorHAnsi" w:hAnsiTheme="minorHAnsi" w:cstheme="minorHAnsi"/>
          <w:lang w:val="en-GB"/>
        </w:rPr>
        <w:t xml:space="preserve"> </w:t>
      </w:r>
      <w:r w:rsidRPr="00F620E8">
        <w:rPr>
          <w:rFonts w:asciiTheme="minorHAnsi" w:hAnsiTheme="minorHAnsi" w:cstheme="minorHAnsi"/>
          <w:lang w:val="en-GB"/>
        </w:rPr>
        <w:t xml:space="preserve">or another representative of the Charity who is working with you, </w:t>
      </w:r>
      <w:r w:rsidR="00DC248F">
        <w:rPr>
          <w:rFonts w:asciiTheme="minorHAnsi" w:hAnsiTheme="minorHAnsi" w:cstheme="minorHAnsi"/>
          <w:lang w:val="en-GB"/>
        </w:rPr>
        <w:t xml:space="preserve">and they </w:t>
      </w:r>
      <w:r w:rsidRPr="00F620E8">
        <w:rPr>
          <w:rFonts w:asciiTheme="minorHAnsi" w:hAnsiTheme="minorHAnsi" w:cstheme="minorHAnsi"/>
          <w:lang w:val="en-GB"/>
        </w:rPr>
        <w:t xml:space="preserve">will try to </w:t>
      </w:r>
      <w:r w:rsidR="001359AC">
        <w:rPr>
          <w:rFonts w:asciiTheme="minorHAnsi" w:hAnsiTheme="minorHAnsi" w:cstheme="minorHAnsi"/>
          <w:lang w:val="en-GB"/>
        </w:rPr>
        <w:t>resolve</w:t>
      </w:r>
      <w:r w:rsidRPr="00F620E8">
        <w:rPr>
          <w:rFonts w:asciiTheme="minorHAnsi" w:hAnsiTheme="minorHAnsi" w:cstheme="minorHAnsi"/>
          <w:lang w:val="en-GB"/>
        </w:rPr>
        <w:t xml:space="preserve"> the matter.</w:t>
      </w:r>
    </w:p>
    <w:p w14:paraId="217C25D9" w14:textId="285052A3" w:rsidR="00F620E8" w:rsidRDefault="00F620E8" w:rsidP="00F620E8">
      <w:pPr>
        <w:pStyle w:val="BodyText"/>
        <w:spacing w:before="258" w:line="232" w:lineRule="auto"/>
        <w:ind w:right="139"/>
        <w:jc w:val="both"/>
        <w:rPr>
          <w:rFonts w:asciiTheme="minorHAnsi" w:hAnsiTheme="minorHAnsi" w:cstheme="minorHAnsi"/>
          <w:lang w:val="en-GB"/>
        </w:rPr>
      </w:pPr>
      <w:r w:rsidRPr="00F620E8">
        <w:rPr>
          <w:rFonts w:asciiTheme="minorHAnsi" w:hAnsiTheme="minorHAnsi" w:cstheme="minorHAnsi"/>
          <w:lang w:val="en-GB"/>
        </w:rPr>
        <w:t>Where you have attempted to resolve the complaint but it has not been possible to resolve on an informal basis or where you do not wish for an informal solution, you may pursue a formal complaint.</w:t>
      </w:r>
    </w:p>
    <w:p w14:paraId="5B99FD00" w14:textId="49FBD6F1" w:rsidR="00FB7FAF" w:rsidRPr="00FB7FAF" w:rsidRDefault="000A410F" w:rsidP="00FB7FAF">
      <w:pPr>
        <w:pStyle w:val="BodyText"/>
        <w:spacing w:before="258" w:line="232" w:lineRule="auto"/>
        <w:ind w:right="139"/>
        <w:jc w:val="both"/>
        <w:rPr>
          <w:rFonts w:asciiTheme="minorHAnsi" w:hAnsiTheme="minorHAnsi" w:cstheme="minorHAnsi"/>
          <w:lang w:val="en-GB"/>
        </w:rPr>
      </w:pPr>
      <w:r w:rsidRPr="00E416A4">
        <w:rPr>
          <w:rFonts w:asciiTheme="minorHAnsi" w:hAnsiTheme="minorHAnsi" w:cstheme="minorHAnsi"/>
          <w:lang w:val="en-GB"/>
        </w:rPr>
        <w:t xml:space="preserve">The policy applies to all complaints made against the Charity which have been raised as a matter of </w:t>
      </w:r>
      <w:r w:rsidR="0092631D" w:rsidRPr="00E416A4">
        <w:rPr>
          <w:rFonts w:asciiTheme="minorHAnsi" w:hAnsiTheme="minorHAnsi" w:cstheme="minorHAnsi"/>
          <w:lang w:val="en-GB"/>
        </w:rPr>
        <w:t>concern,</w:t>
      </w:r>
      <w:r w:rsidRPr="00E416A4">
        <w:rPr>
          <w:rFonts w:asciiTheme="minorHAnsi" w:hAnsiTheme="minorHAnsi" w:cstheme="minorHAnsi"/>
          <w:lang w:val="en-GB"/>
        </w:rPr>
        <w:t xml:space="preserve"> but which have not been capable of informal resolution and which the complainant or the Charity considers should be dealt with on a formal basis</w:t>
      </w:r>
      <w:r w:rsidR="004C30F8">
        <w:rPr>
          <w:rFonts w:asciiTheme="minorHAnsi" w:hAnsiTheme="minorHAnsi" w:cstheme="minorHAnsi"/>
          <w:lang w:val="en-GB"/>
        </w:rPr>
        <w:t xml:space="preserve">. </w:t>
      </w:r>
    </w:p>
    <w:p w14:paraId="26D6C5F6" w14:textId="4C9D4F66" w:rsidR="00FB7FAF" w:rsidRPr="00E416A4" w:rsidRDefault="00FB7FAF" w:rsidP="00FB7FAF">
      <w:pPr>
        <w:pStyle w:val="BodyText"/>
        <w:spacing w:before="258" w:line="232" w:lineRule="auto"/>
        <w:ind w:right="139"/>
        <w:jc w:val="both"/>
        <w:rPr>
          <w:rFonts w:asciiTheme="minorHAnsi" w:hAnsiTheme="minorHAnsi" w:cstheme="minorHAnsi"/>
          <w:lang w:val="en-GB"/>
        </w:rPr>
      </w:pPr>
      <w:r w:rsidRPr="00FB7FAF">
        <w:rPr>
          <w:rFonts w:asciiTheme="minorHAnsi" w:hAnsiTheme="minorHAnsi" w:cstheme="minorHAnsi"/>
          <w:lang w:val="en-GB"/>
        </w:rPr>
        <w:t xml:space="preserve">This policy does not cover </w:t>
      </w:r>
      <w:r>
        <w:rPr>
          <w:rFonts w:asciiTheme="minorHAnsi" w:hAnsiTheme="minorHAnsi" w:cstheme="minorHAnsi"/>
          <w:lang w:val="en-GB"/>
        </w:rPr>
        <w:t>s</w:t>
      </w:r>
      <w:r w:rsidRPr="00FB7FAF">
        <w:rPr>
          <w:rFonts w:asciiTheme="minorHAnsi" w:hAnsiTheme="minorHAnsi" w:cstheme="minorHAnsi"/>
          <w:lang w:val="en-GB"/>
        </w:rPr>
        <w:t>afeguarding concerns. Any safeguarding concerns raised will be covered by our Safeguarding Policy.</w:t>
      </w:r>
    </w:p>
    <w:p w14:paraId="4FAF831C" w14:textId="77777777" w:rsidR="001359AC" w:rsidRDefault="001359AC" w:rsidP="001359AC">
      <w:pPr>
        <w:widowControl/>
        <w:autoSpaceDE/>
        <w:autoSpaceDN/>
        <w:ind w:left="-142" w:right="-329"/>
        <w:contextualSpacing/>
        <w:jc w:val="both"/>
        <w:rPr>
          <w:rFonts w:ascii="Arial" w:eastAsia="Times New Roman" w:hAnsi="Arial" w:cs="Times New Roman"/>
          <w:b/>
          <w:bCs/>
          <w:sz w:val="20"/>
          <w:lang w:val="en-GB" w:eastAsia="en-GB"/>
        </w:rPr>
      </w:pPr>
    </w:p>
    <w:p w14:paraId="5EF0871A" w14:textId="430FC96F" w:rsidR="001359AC" w:rsidRPr="001359AC" w:rsidRDefault="001359AC" w:rsidP="001359AC">
      <w:pPr>
        <w:widowControl/>
        <w:autoSpaceDE/>
        <w:autoSpaceDN/>
        <w:ind w:left="-142" w:right="-329" w:firstLine="143"/>
        <w:contextualSpacing/>
        <w:jc w:val="both"/>
        <w:rPr>
          <w:rFonts w:asciiTheme="minorHAnsi" w:eastAsia="Times New Roman" w:hAnsiTheme="minorHAnsi" w:cstheme="minorHAnsi"/>
          <w:b/>
          <w:bCs/>
          <w:lang w:val="en-GB" w:eastAsia="en-GB"/>
        </w:rPr>
      </w:pPr>
      <w:r w:rsidRPr="001359AC">
        <w:rPr>
          <w:rFonts w:asciiTheme="minorHAnsi" w:eastAsia="Times New Roman" w:hAnsiTheme="minorHAnsi" w:cstheme="minorHAnsi"/>
          <w:b/>
          <w:bCs/>
          <w:lang w:val="en-GB" w:eastAsia="en-GB"/>
        </w:rPr>
        <w:t>How to make a complaint</w:t>
      </w:r>
    </w:p>
    <w:p w14:paraId="4C7BC989" w14:textId="77777777" w:rsidR="001359AC" w:rsidRPr="001359AC" w:rsidRDefault="001359AC" w:rsidP="001359AC">
      <w:pPr>
        <w:widowControl/>
        <w:autoSpaceDE/>
        <w:autoSpaceDN/>
        <w:ind w:left="-142" w:right="-329"/>
        <w:contextualSpacing/>
        <w:jc w:val="both"/>
        <w:rPr>
          <w:rFonts w:asciiTheme="minorHAnsi" w:eastAsia="Times New Roman" w:hAnsiTheme="minorHAnsi" w:cstheme="minorHAnsi"/>
          <w:lang w:val="en-GB" w:eastAsia="en-GB"/>
        </w:rPr>
      </w:pPr>
    </w:p>
    <w:p w14:paraId="43EF657C" w14:textId="40FD19D7" w:rsidR="001359AC" w:rsidRPr="001359AC" w:rsidRDefault="001359AC" w:rsidP="001359AC">
      <w:pPr>
        <w:widowControl/>
        <w:autoSpaceDE/>
        <w:autoSpaceDN/>
        <w:ind w:left="-142" w:right="-329" w:firstLine="143"/>
        <w:contextualSpacing/>
        <w:jc w:val="both"/>
        <w:rPr>
          <w:rFonts w:asciiTheme="minorHAnsi" w:eastAsia="Times New Roman" w:hAnsiTheme="minorHAnsi" w:cstheme="minorHAnsi"/>
          <w:lang w:val="en-GB" w:eastAsia="en-GB"/>
        </w:rPr>
      </w:pPr>
      <w:r w:rsidRPr="001359AC">
        <w:rPr>
          <w:rFonts w:asciiTheme="minorHAnsi" w:eastAsia="Times New Roman" w:hAnsiTheme="minorHAnsi" w:cstheme="minorHAnsi"/>
          <w:lang w:val="en-GB" w:eastAsia="en-GB"/>
        </w:rPr>
        <w:t xml:space="preserve">You can make a complaint </w:t>
      </w:r>
      <w:r>
        <w:rPr>
          <w:rFonts w:asciiTheme="minorHAnsi" w:eastAsia="Times New Roman" w:hAnsiTheme="minorHAnsi" w:cstheme="minorHAnsi"/>
          <w:lang w:val="en-GB" w:eastAsia="en-GB"/>
        </w:rPr>
        <w:t xml:space="preserve">to </w:t>
      </w:r>
      <w:r w:rsidRPr="001359AC">
        <w:rPr>
          <w:rFonts w:asciiTheme="minorHAnsi" w:eastAsia="Times New Roman" w:hAnsiTheme="minorHAnsi" w:cstheme="minorHAnsi"/>
          <w:lang w:val="en-GB" w:eastAsia="en-GB"/>
        </w:rPr>
        <w:t xml:space="preserve">the Charity by contacting </w:t>
      </w:r>
      <w:r>
        <w:rPr>
          <w:rFonts w:asciiTheme="minorHAnsi" w:eastAsia="Times New Roman" w:hAnsiTheme="minorHAnsi" w:cstheme="minorHAnsi"/>
          <w:lang w:val="en-GB" w:eastAsia="en-GB"/>
        </w:rPr>
        <w:t xml:space="preserve">us </w:t>
      </w:r>
      <w:r w:rsidRPr="001359AC">
        <w:rPr>
          <w:rFonts w:asciiTheme="minorHAnsi" w:eastAsia="Times New Roman" w:hAnsiTheme="minorHAnsi" w:cstheme="minorHAnsi"/>
          <w:lang w:val="en-GB" w:eastAsia="en-GB"/>
        </w:rPr>
        <w:t>in any of the following ways:</w:t>
      </w:r>
    </w:p>
    <w:p w14:paraId="52152248" w14:textId="77777777" w:rsidR="001359AC" w:rsidRPr="001359AC" w:rsidRDefault="001359AC" w:rsidP="001359AC">
      <w:pPr>
        <w:widowControl/>
        <w:autoSpaceDE/>
        <w:autoSpaceDN/>
        <w:ind w:left="-142" w:right="-329"/>
        <w:contextualSpacing/>
        <w:jc w:val="both"/>
        <w:rPr>
          <w:rFonts w:asciiTheme="minorHAnsi" w:eastAsia="Times New Roman" w:hAnsiTheme="minorHAnsi" w:cstheme="minorHAnsi"/>
          <w:lang w:val="en-GB" w:eastAsia="en-GB"/>
        </w:rPr>
      </w:pPr>
    </w:p>
    <w:p w14:paraId="0FD11500" w14:textId="068A6775" w:rsidR="001359AC" w:rsidRPr="001359AC" w:rsidRDefault="001359AC" w:rsidP="001359AC">
      <w:pPr>
        <w:widowControl/>
        <w:autoSpaceDE/>
        <w:autoSpaceDN/>
        <w:ind w:left="1" w:right="-329"/>
        <w:contextualSpacing/>
        <w:jc w:val="both"/>
        <w:rPr>
          <w:rFonts w:asciiTheme="minorHAnsi" w:eastAsia="Times New Roman" w:hAnsiTheme="minorHAnsi" w:cstheme="minorHAnsi"/>
          <w:lang w:val="en-GB" w:eastAsia="en-GB"/>
        </w:rPr>
      </w:pPr>
      <w:r w:rsidRPr="001359AC">
        <w:rPr>
          <w:rFonts w:asciiTheme="minorHAnsi" w:eastAsia="Times New Roman" w:hAnsiTheme="minorHAnsi" w:cstheme="minorHAnsi"/>
          <w:lang w:val="en-GB" w:eastAsia="en-GB"/>
        </w:rPr>
        <w:t>In writing to: The Laurel Trust</w:t>
      </w:r>
      <w:r>
        <w:rPr>
          <w:rFonts w:asciiTheme="minorHAnsi" w:eastAsia="Times New Roman" w:hAnsiTheme="minorHAnsi" w:cstheme="minorHAnsi"/>
          <w:lang w:val="en-GB" w:eastAsia="en-GB"/>
        </w:rPr>
        <w:t>, c/o</w:t>
      </w:r>
      <w:r w:rsidRPr="001359AC">
        <w:rPr>
          <w:rFonts w:asciiTheme="minorHAnsi" w:eastAsia="Times New Roman" w:hAnsiTheme="minorHAnsi" w:cstheme="minorHAnsi"/>
          <w:lang w:val="en-GB" w:eastAsia="en-GB"/>
        </w:rPr>
        <w:t xml:space="preserve"> Stone King</w:t>
      </w:r>
      <w:r>
        <w:rPr>
          <w:rFonts w:asciiTheme="minorHAnsi" w:eastAsia="Times New Roman" w:hAnsiTheme="minorHAnsi" w:cstheme="minorHAnsi"/>
          <w:lang w:val="en-GB" w:eastAsia="en-GB"/>
        </w:rPr>
        <w:t xml:space="preserve">, </w:t>
      </w:r>
      <w:r w:rsidRPr="001359AC">
        <w:rPr>
          <w:rFonts w:asciiTheme="minorHAnsi" w:eastAsia="Times New Roman" w:hAnsiTheme="minorHAnsi" w:cstheme="minorHAnsi"/>
          <w:lang w:val="en-GB" w:eastAsia="en-GB"/>
        </w:rPr>
        <w:t>Boundary House</w:t>
      </w:r>
      <w:r>
        <w:rPr>
          <w:rFonts w:asciiTheme="minorHAnsi" w:eastAsia="Times New Roman" w:hAnsiTheme="minorHAnsi" w:cstheme="minorHAnsi"/>
          <w:lang w:val="en-GB" w:eastAsia="en-GB"/>
        </w:rPr>
        <w:t xml:space="preserve">, </w:t>
      </w:r>
      <w:r w:rsidRPr="001359AC">
        <w:rPr>
          <w:rFonts w:asciiTheme="minorHAnsi" w:eastAsia="Times New Roman" w:hAnsiTheme="minorHAnsi" w:cstheme="minorHAnsi"/>
          <w:lang w:val="en-GB" w:eastAsia="en-GB"/>
        </w:rPr>
        <w:t>91 Charterhouse Street</w:t>
      </w:r>
      <w:r>
        <w:rPr>
          <w:rFonts w:asciiTheme="minorHAnsi" w:eastAsia="Times New Roman" w:hAnsiTheme="minorHAnsi" w:cstheme="minorHAnsi"/>
          <w:lang w:val="en-GB" w:eastAsia="en-GB"/>
        </w:rPr>
        <w:t xml:space="preserve">, </w:t>
      </w:r>
      <w:r w:rsidRPr="001359AC">
        <w:rPr>
          <w:rFonts w:asciiTheme="minorHAnsi" w:eastAsia="Times New Roman" w:hAnsiTheme="minorHAnsi" w:cstheme="minorHAnsi"/>
          <w:lang w:val="en-GB" w:eastAsia="en-GB"/>
        </w:rPr>
        <w:t>Londo</w:t>
      </w:r>
      <w:r>
        <w:rPr>
          <w:rFonts w:asciiTheme="minorHAnsi" w:eastAsia="Times New Roman" w:hAnsiTheme="minorHAnsi" w:cstheme="minorHAnsi"/>
          <w:lang w:val="en-GB" w:eastAsia="en-GB"/>
        </w:rPr>
        <w:t xml:space="preserve">n </w:t>
      </w:r>
      <w:r w:rsidRPr="001359AC">
        <w:rPr>
          <w:rFonts w:asciiTheme="minorHAnsi" w:eastAsia="Times New Roman" w:hAnsiTheme="minorHAnsi" w:cstheme="minorHAnsi"/>
          <w:lang w:val="en-GB" w:eastAsia="en-GB"/>
        </w:rPr>
        <w:t>EC1M 6HR</w:t>
      </w:r>
    </w:p>
    <w:p w14:paraId="631F699B" w14:textId="435A2EA5" w:rsidR="001359AC" w:rsidRDefault="001359AC" w:rsidP="001359AC">
      <w:pPr>
        <w:widowControl/>
        <w:autoSpaceDE/>
        <w:autoSpaceDN/>
        <w:ind w:left="1" w:right="-329"/>
        <w:contextualSpacing/>
        <w:jc w:val="both"/>
        <w:rPr>
          <w:rFonts w:asciiTheme="minorHAnsi" w:eastAsia="Times New Roman" w:hAnsiTheme="minorHAnsi" w:cstheme="minorHAnsi"/>
          <w:lang w:val="en-GB" w:eastAsia="en-GB"/>
        </w:rPr>
      </w:pPr>
      <w:r w:rsidRPr="001359AC">
        <w:rPr>
          <w:rFonts w:asciiTheme="minorHAnsi" w:eastAsia="Times New Roman" w:hAnsiTheme="minorHAnsi" w:cstheme="minorHAnsi"/>
          <w:lang w:val="en-GB" w:eastAsia="en-GB"/>
        </w:rPr>
        <w:t>By email to</w:t>
      </w:r>
      <w:r w:rsidRPr="001359AC">
        <w:rPr>
          <w:rFonts w:asciiTheme="minorHAnsi" w:eastAsia="Times New Roman" w:hAnsiTheme="minorHAnsi" w:cstheme="minorHAnsi"/>
          <w:lang w:val="en-GB" w:eastAsia="en-GB"/>
        </w:rPr>
        <w:t>:</w:t>
      </w:r>
      <w:r w:rsidR="00FB7FAF" w:rsidRPr="00FB7FAF">
        <w:t xml:space="preserve"> </w:t>
      </w:r>
      <w:hyperlink r:id="rId7" w:history="1">
        <w:r w:rsidR="00FB7FAF" w:rsidRPr="00A27A83">
          <w:rPr>
            <w:rStyle w:val="Hyperlink"/>
            <w:rFonts w:asciiTheme="minorHAnsi" w:eastAsia="Times New Roman" w:hAnsiTheme="minorHAnsi" w:cstheme="minorHAnsi"/>
            <w:lang w:val="en-GB" w:eastAsia="en-GB"/>
          </w:rPr>
          <w:t>info@laureltrust.org.uk</w:t>
        </w:r>
      </w:hyperlink>
      <w:r w:rsidR="00FB7FAF">
        <w:rPr>
          <w:rFonts w:asciiTheme="minorHAnsi" w:eastAsia="Times New Roman" w:hAnsiTheme="minorHAnsi" w:cstheme="minorHAnsi"/>
          <w:lang w:val="en-GB" w:eastAsia="en-GB"/>
        </w:rPr>
        <w:t xml:space="preserve"> </w:t>
      </w:r>
    </w:p>
    <w:p w14:paraId="543F5D69" w14:textId="675D3A7A" w:rsidR="00DC5977" w:rsidRDefault="00DC5977" w:rsidP="001359AC">
      <w:pPr>
        <w:widowControl/>
        <w:autoSpaceDE/>
        <w:autoSpaceDN/>
        <w:ind w:left="1" w:right="-329"/>
        <w:contextualSpacing/>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 xml:space="preserve">By phone: </w:t>
      </w:r>
      <w:r w:rsidR="00943791" w:rsidRPr="00FB7FAF">
        <w:t xml:space="preserve"> </w:t>
      </w:r>
      <w:hyperlink r:id="rId8" w:history="1">
        <w:r w:rsidR="00943791" w:rsidRPr="00FB7FAF">
          <w:rPr>
            <w:rStyle w:val="Hyperlink"/>
          </w:rPr>
          <w:t>0781</w:t>
        </w:r>
        <w:r w:rsidR="00943791" w:rsidRPr="00FB7FAF">
          <w:rPr>
            <w:rStyle w:val="Hyperlink"/>
          </w:rPr>
          <w:t>1</w:t>
        </w:r>
        <w:r w:rsidR="00943791" w:rsidRPr="00FB7FAF">
          <w:rPr>
            <w:rStyle w:val="Hyperlink"/>
          </w:rPr>
          <w:t xml:space="preserve"> 967024</w:t>
        </w:r>
      </w:hyperlink>
    </w:p>
    <w:p w14:paraId="40153CEF" w14:textId="77777777" w:rsidR="00DC1268" w:rsidRPr="001359AC" w:rsidRDefault="00DC1268" w:rsidP="001359AC">
      <w:pPr>
        <w:widowControl/>
        <w:autoSpaceDE/>
        <w:autoSpaceDN/>
        <w:ind w:left="1" w:right="-329"/>
        <w:contextualSpacing/>
        <w:jc w:val="both"/>
        <w:rPr>
          <w:rFonts w:asciiTheme="minorHAnsi" w:eastAsia="Times New Roman" w:hAnsiTheme="minorHAnsi" w:cstheme="minorHAnsi"/>
          <w:lang w:val="en-GB" w:eastAsia="en-GB"/>
        </w:rPr>
      </w:pPr>
    </w:p>
    <w:p w14:paraId="2573C714" w14:textId="25270D4D" w:rsidR="000937BD" w:rsidRPr="00E416A4" w:rsidRDefault="000A410F" w:rsidP="00E416A4">
      <w:pPr>
        <w:pStyle w:val="Heading1"/>
        <w:spacing w:line="465" w:lineRule="auto"/>
        <w:ind w:right="6501"/>
        <w:jc w:val="both"/>
        <w:rPr>
          <w:rFonts w:asciiTheme="minorHAnsi" w:hAnsiTheme="minorHAnsi" w:cstheme="minorHAnsi"/>
          <w:lang w:val="en-GB"/>
        </w:rPr>
      </w:pPr>
      <w:r w:rsidRPr="00E416A4">
        <w:rPr>
          <w:rFonts w:asciiTheme="minorHAnsi" w:hAnsiTheme="minorHAnsi" w:cstheme="minorHAnsi"/>
          <w:lang w:val="en-GB"/>
        </w:rPr>
        <w:t>Formal</w:t>
      </w:r>
      <w:r w:rsidRPr="00E416A4">
        <w:rPr>
          <w:rFonts w:asciiTheme="minorHAnsi" w:hAnsiTheme="minorHAnsi" w:cstheme="minorHAnsi"/>
          <w:spacing w:val="-13"/>
          <w:lang w:val="en-GB"/>
        </w:rPr>
        <w:t xml:space="preserve"> </w:t>
      </w:r>
      <w:r w:rsidRPr="00E416A4">
        <w:rPr>
          <w:rFonts w:asciiTheme="minorHAnsi" w:hAnsiTheme="minorHAnsi" w:cstheme="minorHAnsi"/>
          <w:lang w:val="en-GB"/>
        </w:rPr>
        <w:t>Complaints</w:t>
      </w:r>
      <w:r w:rsidRPr="00E416A4">
        <w:rPr>
          <w:rFonts w:asciiTheme="minorHAnsi" w:hAnsiTheme="minorHAnsi" w:cstheme="minorHAnsi"/>
          <w:spacing w:val="-12"/>
          <w:lang w:val="en-GB"/>
        </w:rPr>
        <w:t xml:space="preserve"> </w:t>
      </w:r>
      <w:r w:rsidRPr="00E416A4">
        <w:rPr>
          <w:rFonts w:asciiTheme="minorHAnsi" w:hAnsiTheme="minorHAnsi" w:cstheme="minorHAnsi"/>
          <w:lang w:val="en-GB"/>
        </w:rPr>
        <w:t>Procedure STAGE 1</w:t>
      </w:r>
    </w:p>
    <w:p w14:paraId="4D110CC1" w14:textId="75BC5205" w:rsidR="00943791" w:rsidRDefault="00DC5977" w:rsidP="00943791">
      <w:pPr>
        <w:pStyle w:val="ListParagraph"/>
        <w:numPr>
          <w:ilvl w:val="0"/>
          <w:numId w:val="2"/>
        </w:numPr>
        <w:tabs>
          <w:tab w:val="left" w:pos="425"/>
          <w:tab w:val="left" w:pos="427"/>
        </w:tabs>
        <w:spacing w:before="120" w:after="240" w:line="233" w:lineRule="auto"/>
        <w:ind w:left="425" w:right="142" w:hanging="425"/>
        <w:jc w:val="both"/>
        <w:rPr>
          <w:rFonts w:asciiTheme="minorHAnsi" w:hAnsiTheme="minorHAnsi" w:cstheme="minorHAnsi"/>
          <w:lang w:val="en-GB"/>
        </w:rPr>
      </w:pPr>
      <w:r w:rsidRPr="00943791">
        <w:rPr>
          <w:rFonts w:asciiTheme="minorHAnsi" w:hAnsiTheme="minorHAnsi" w:cstheme="minorHAnsi"/>
          <w:lang w:val="en-GB"/>
        </w:rPr>
        <w:t>The complainant may make initial contact by telephone, or in writing or by email, but</w:t>
      </w:r>
      <w:r w:rsidR="000A410F" w:rsidRPr="00943791">
        <w:rPr>
          <w:rFonts w:asciiTheme="minorHAnsi" w:hAnsiTheme="minorHAnsi" w:cstheme="minorHAnsi"/>
          <w:lang w:val="en-GB"/>
        </w:rPr>
        <w:t xml:space="preserve"> must put the complaint in writing </w:t>
      </w:r>
      <w:r w:rsidRPr="00943791">
        <w:rPr>
          <w:rFonts w:asciiTheme="minorHAnsi" w:hAnsiTheme="minorHAnsi" w:cstheme="minorHAnsi"/>
          <w:lang w:val="en-GB"/>
        </w:rPr>
        <w:t>(</w:t>
      </w:r>
      <w:r w:rsidR="000A410F" w:rsidRPr="00943791">
        <w:rPr>
          <w:rFonts w:asciiTheme="minorHAnsi" w:hAnsiTheme="minorHAnsi" w:cstheme="minorHAnsi"/>
          <w:lang w:val="en-GB"/>
        </w:rPr>
        <w:t>by letter or by email</w:t>
      </w:r>
      <w:r w:rsidRPr="00943791">
        <w:rPr>
          <w:rFonts w:asciiTheme="minorHAnsi" w:hAnsiTheme="minorHAnsi" w:cstheme="minorHAnsi"/>
          <w:lang w:val="en-GB"/>
        </w:rPr>
        <w:t>)</w:t>
      </w:r>
      <w:r w:rsidR="000A410F" w:rsidRPr="00943791">
        <w:rPr>
          <w:rFonts w:asciiTheme="minorHAnsi" w:hAnsiTheme="minorHAnsi" w:cstheme="minorHAnsi"/>
          <w:lang w:val="en-GB"/>
        </w:rPr>
        <w:t xml:space="preserve"> unless the complainant has a disability which prevents this, in which case the complainant may contact the Charity for assistance.</w:t>
      </w:r>
      <w:r w:rsidR="00943791" w:rsidRPr="00943791">
        <w:t xml:space="preserve"> </w:t>
      </w:r>
      <w:r w:rsidR="00943791" w:rsidRPr="00943791">
        <w:rPr>
          <w:rFonts w:asciiTheme="minorHAnsi" w:hAnsiTheme="minorHAnsi" w:cstheme="minorHAnsi"/>
          <w:lang w:val="en-GB"/>
        </w:rPr>
        <w:t xml:space="preserve">The complaint should be addressed to </w:t>
      </w:r>
      <w:r w:rsidR="00B259B7">
        <w:rPr>
          <w:rFonts w:asciiTheme="minorHAnsi" w:hAnsiTheme="minorHAnsi" w:cstheme="minorHAnsi"/>
          <w:lang w:val="en-GB"/>
        </w:rPr>
        <w:t>t</w:t>
      </w:r>
      <w:r w:rsidR="00943791" w:rsidRPr="00943791">
        <w:rPr>
          <w:rFonts w:asciiTheme="minorHAnsi" w:hAnsiTheme="minorHAnsi" w:cstheme="minorHAnsi"/>
          <w:lang w:val="en-GB"/>
        </w:rPr>
        <w:t>he Chair of Trustees.</w:t>
      </w:r>
      <w:r w:rsidR="00943791">
        <w:rPr>
          <w:rFonts w:asciiTheme="minorHAnsi" w:hAnsiTheme="minorHAnsi" w:cstheme="minorHAnsi"/>
          <w:lang w:val="en-GB"/>
        </w:rPr>
        <w:t xml:space="preserve"> </w:t>
      </w:r>
    </w:p>
    <w:p w14:paraId="65A90741" w14:textId="10143F06" w:rsidR="000937BD" w:rsidRPr="00943791" w:rsidRDefault="00844A14" w:rsidP="00943791">
      <w:pPr>
        <w:pStyle w:val="ListParagraph"/>
        <w:numPr>
          <w:ilvl w:val="0"/>
          <w:numId w:val="2"/>
        </w:numPr>
        <w:tabs>
          <w:tab w:val="left" w:pos="425"/>
          <w:tab w:val="left" w:pos="427"/>
        </w:tabs>
        <w:spacing w:before="120" w:after="240" w:line="233" w:lineRule="auto"/>
        <w:ind w:left="425" w:right="142" w:hanging="425"/>
        <w:jc w:val="both"/>
        <w:rPr>
          <w:rFonts w:asciiTheme="minorHAnsi" w:hAnsiTheme="minorHAnsi" w:cstheme="minorHAnsi"/>
          <w:lang w:val="en-GB"/>
        </w:rPr>
      </w:pPr>
      <w:r w:rsidRPr="00943791">
        <w:rPr>
          <w:rFonts w:asciiTheme="minorHAnsi" w:hAnsiTheme="minorHAnsi" w:cstheme="minorHAnsi"/>
          <w:lang w:val="en-GB"/>
        </w:rPr>
        <w:t>The complain</w:t>
      </w:r>
      <w:r w:rsidR="00943791" w:rsidRPr="00943791">
        <w:rPr>
          <w:rFonts w:asciiTheme="minorHAnsi" w:hAnsiTheme="minorHAnsi" w:cstheme="minorHAnsi"/>
          <w:lang w:val="en-GB"/>
        </w:rPr>
        <w:t>an</w:t>
      </w:r>
      <w:r w:rsidRPr="00943791">
        <w:rPr>
          <w:rFonts w:asciiTheme="minorHAnsi" w:hAnsiTheme="minorHAnsi" w:cstheme="minorHAnsi"/>
          <w:lang w:val="en-GB"/>
        </w:rPr>
        <w:t>t should set out the nature of the complaint</w:t>
      </w:r>
      <w:r w:rsidR="00943791" w:rsidRPr="00943791">
        <w:rPr>
          <w:rFonts w:asciiTheme="minorHAnsi" w:hAnsiTheme="minorHAnsi" w:cstheme="minorHAnsi"/>
          <w:lang w:val="en-GB"/>
        </w:rPr>
        <w:t xml:space="preserve">, a statement explaining how the </w:t>
      </w:r>
      <w:r w:rsidR="00943791" w:rsidRPr="00943791">
        <w:rPr>
          <w:rFonts w:asciiTheme="minorHAnsi" w:hAnsiTheme="minorHAnsi" w:cstheme="minorHAnsi"/>
          <w:lang w:val="en-GB"/>
        </w:rPr>
        <w:lastRenderedPageBreak/>
        <w:t xml:space="preserve">issues raised have had a direct effect on the complainant and a summary of </w:t>
      </w:r>
      <w:r w:rsidRPr="00943791">
        <w:rPr>
          <w:rFonts w:asciiTheme="minorHAnsi" w:hAnsiTheme="minorHAnsi" w:cstheme="minorHAnsi"/>
          <w:lang w:val="en-GB"/>
        </w:rPr>
        <w:t xml:space="preserve">what the complainant </w:t>
      </w:r>
      <w:r w:rsidR="00B259B7">
        <w:rPr>
          <w:rFonts w:asciiTheme="minorHAnsi" w:hAnsiTheme="minorHAnsi" w:cstheme="minorHAnsi"/>
          <w:lang w:val="en-GB"/>
        </w:rPr>
        <w:t>hopes</w:t>
      </w:r>
      <w:r w:rsidRPr="00943791">
        <w:rPr>
          <w:rFonts w:asciiTheme="minorHAnsi" w:hAnsiTheme="minorHAnsi" w:cstheme="minorHAnsi"/>
          <w:lang w:val="en-GB"/>
        </w:rPr>
        <w:t xml:space="preserve"> to achieve</w:t>
      </w:r>
      <w:r w:rsidR="004A7123" w:rsidRPr="00943791">
        <w:rPr>
          <w:rFonts w:asciiTheme="minorHAnsi" w:hAnsiTheme="minorHAnsi" w:cstheme="minorHAnsi"/>
          <w:lang w:val="en-GB"/>
        </w:rPr>
        <w:t xml:space="preserve"> as a result of the </w:t>
      </w:r>
      <w:r w:rsidRPr="00943791">
        <w:rPr>
          <w:rFonts w:asciiTheme="minorHAnsi" w:hAnsiTheme="minorHAnsi" w:cstheme="minorHAnsi"/>
          <w:lang w:val="en-GB"/>
        </w:rPr>
        <w:t>complaint</w:t>
      </w:r>
      <w:r w:rsidR="00943791" w:rsidRPr="00943791">
        <w:rPr>
          <w:lang w:val="en-GB"/>
        </w:rPr>
        <w:t xml:space="preserve">. The complainant should also </w:t>
      </w:r>
      <w:r w:rsidR="00943791" w:rsidRPr="00943791">
        <w:rPr>
          <w:rFonts w:asciiTheme="minorHAnsi" w:hAnsiTheme="minorHAnsi" w:cstheme="minorHAnsi"/>
          <w:lang w:val="en-GB"/>
        </w:rPr>
        <w:t xml:space="preserve">provide copies of all relevant </w:t>
      </w:r>
      <w:r w:rsidR="00B259B7">
        <w:rPr>
          <w:rFonts w:asciiTheme="minorHAnsi" w:hAnsiTheme="minorHAnsi" w:cstheme="minorHAnsi"/>
          <w:lang w:val="en-GB"/>
        </w:rPr>
        <w:t xml:space="preserve">correspondence and/or </w:t>
      </w:r>
      <w:r w:rsidR="00943791" w:rsidRPr="00943791">
        <w:rPr>
          <w:rFonts w:asciiTheme="minorHAnsi" w:hAnsiTheme="minorHAnsi" w:cstheme="minorHAnsi"/>
          <w:lang w:val="en-GB"/>
        </w:rPr>
        <w:t>documentation</w:t>
      </w:r>
      <w:r w:rsidRPr="00943791">
        <w:rPr>
          <w:rFonts w:asciiTheme="minorHAnsi" w:hAnsiTheme="minorHAnsi" w:cstheme="minorHAnsi"/>
          <w:lang w:val="en-GB"/>
        </w:rPr>
        <w:t xml:space="preserve">. </w:t>
      </w:r>
    </w:p>
    <w:p w14:paraId="74C969F5" w14:textId="79985290" w:rsidR="00EA56F4" w:rsidRDefault="000A410F" w:rsidP="00EA56F4">
      <w:pPr>
        <w:pStyle w:val="ListParagraph"/>
        <w:numPr>
          <w:ilvl w:val="0"/>
          <w:numId w:val="2"/>
        </w:numPr>
        <w:tabs>
          <w:tab w:val="left" w:pos="425"/>
          <w:tab w:val="left" w:pos="427"/>
        </w:tabs>
        <w:spacing w:before="120" w:after="240" w:line="233" w:lineRule="auto"/>
        <w:ind w:left="425" w:right="142" w:hanging="425"/>
        <w:jc w:val="both"/>
        <w:rPr>
          <w:rFonts w:asciiTheme="minorHAnsi" w:hAnsiTheme="minorHAnsi" w:cstheme="minorHAnsi"/>
          <w:lang w:val="en-GB"/>
        </w:rPr>
      </w:pPr>
      <w:r w:rsidRPr="00E416A4">
        <w:rPr>
          <w:rFonts w:asciiTheme="minorHAnsi" w:hAnsiTheme="minorHAnsi" w:cstheme="minorHAnsi"/>
          <w:lang w:val="en-GB"/>
        </w:rPr>
        <w:t>The Charity will acknowledge receipt of the complaint within 48 hours, using your preferred method</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of</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communication</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pass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complaint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Consultant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Director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for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investigation.</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 xml:space="preserve">If the complaint relates to the Consultant </w:t>
      </w:r>
      <w:r w:rsidR="0092631D" w:rsidRPr="00E416A4">
        <w:rPr>
          <w:rFonts w:asciiTheme="minorHAnsi" w:hAnsiTheme="minorHAnsi" w:cstheme="minorHAnsi"/>
          <w:lang w:val="en-GB"/>
        </w:rPr>
        <w:t>Director,</w:t>
      </w:r>
      <w:r w:rsidRPr="00E416A4">
        <w:rPr>
          <w:rFonts w:asciiTheme="minorHAnsi" w:hAnsiTheme="minorHAnsi" w:cstheme="minorHAnsi"/>
          <w:lang w:val="en-GB"/>
        </w:rPr>
        <w:t xml:space="preserve"> it will be passed to </w:t>
      </w:r>
      <w:r w:rsidR="00EA56F4">
        <w:rPr>
          <w:rFonts w:asciiTheme="minorHAnsi" w:hAnsiTheme="minorHAnsi" w:cstheme="minorHAnsi"/>
          <w:lang w:val="en-GB"/>
        </w:rPr>
        <w:t xml:space="preserve">the Chair of </w:t>
      </w:r>
      <w:r w:rsidRPr="00E416A4">
        <w:rPr>
          <w:rFonts w:asciiTheme="minorHAnsi" w:hAnsiTheme="minorHAnsi" w:cstheme="minorHAnsi"/>
          <w:lang w:val="en-GB"/>
        </w:rPr>
        <w:t xml:space="preserve"> Trustee</w:t>
      </w:r>
      <w:r w:rsidR="00EA56F4">
        <w:rPr>
          <w:rFonts w:asciiTheme="minorHAnsi" w:hAnsiTheme="minorHAnsi" w:cstheme="minorHAnsi"/>
          <w:lang w:val="en-GB"/>
        </w:rPr>
        <w:t>s</w:t>
      </w:r>
      <w:r w:rsidRPr="00E416A4">
        <w:rPr>
          <w:rFonts w:asciiTheme="minorHAnsi" w:hAnsiTheme="minorHAnsi" w:cstheme="minorHAnsi"/>
          <w:lang w:val="en-GB"/>
        </w:rPr>
        <w:t>. If the complaint relates to the Chair</w:t>
      </w:r>
      <w:r w:rsidRPr="00E416A4">
        <w:rPr>
          <w:rFonts w:asciiTheme="minorHAnsi" w:hAnsiTheme="minorHAnsi" w:cstheme="minorHAnsi"/>
          <w:spacing w:val="40"/>
          <w:lang w:val="en-GB"/>
        </w:rPr>
        <w:t xml:space="preserve"> </w:t>
      </w:r>
      <w:r w:rsidRPr="00E416A4">
        <w:rPr>
          <w:rFonts w:asciiTheme="minorHAnsi" w:hAnsiTheme="minorHAnsi" w:cstheme="minorHAnsi"/>
          <w:lang w:val="en-GB"/>
        </w:rPr>
        <w:t xml:space="preserve">of </w:t>
      </w:r>
      <w:r w:rsidR="0092631D" w:rsidRPr="00E416A4">
        <w:rPr>
          <w:rFonts w:asciiTheme="minorHAnsi" w:hAnsiTheme="minorHAnsi" w:cstheme="minorHAnsi"/>
          <w:lang w:val="en-GB"/>
        </w:rPr>
        <w:t>Trustees,</w:t>
      </w:r>
      <w:r w:rsidRPr="00E416A4">
        <w:rPr>
          <w:rFonts w:asciiTheme="minorHAnsi" w:hAnsiTheme="minorHAnsi" w:cstheme="minorHAnsi"/>
          <w:lang w:val="en-GB"/>
        </w:rPr>
        <w:t xml:space="preserve"> it will be passed to</w:t>
      </w:r>
      <w:r w:rsidR="00172FF3" w:rsidRPr="00E416A4">
        <w:rPr>
          <w:rFonts w:asciiTheme="minorHAnsi" w:hAnsiTheme="minorHAnsi" w:cstheme="minorHAnsi"/>
          <w:lang w:val="en-GB"/>
        </w:rPr>
        <w:t xml:space="preserve"> </w:t>
      </w:r>
      <w:r w:rsidR="00EA56F4">
        <w:rPr>
          <w:rFonts w:asciiTheme="minorHAnsi" w:hAnsiTheme="minorHAnsi" w:cstheme="minorHAnsi"/>
          <w:lang w:val="en-GB"/>
        </w:rPr>
        <w:t>another Trustee</w:t>
      </w:r>
      <w:r w:rsidR="0092631D" w:rsidRPr="00E416A4">
        <w:rPr>
          <w:rFonts w:asciiTheme="minorHAnsi" w:hAnsiTheme="minorHAnsi" w:cstheme="minorHAnsi"/>
          <w:lang w:val="en-GB"/>
        </w:rPr>
        <w:t>.</w:t>
      </w:r>
    </w:p>
    <w:p w14:paraId="79F07FA2" w14:textId="6FF0E441" w:rsidR="00EA56F4" w:rsidRDefault="00EA56F4" w:rsidP="00EA56F4">
      <w:pPr>
        <w:pStyle w:val="ListParagraph"/>
        <w:numPr>
          <w:ilvl w:val="0"/>
          <w:numId w:val="2"/>
        </w:numPr>
        <w:rPr>
          <w:rFonts w:asciiTheme="minorHAnsi" w:hAnsiTheme="minorHAnsi" w:cstheme="minorHAnsi"/>
          <w:lang w:val="en-GB"/>
        </w:rPr>
      </w:pPr>
      <w:r w:rsidRPr="00EA56F4">
        <w:rPr>
          <w:rFonts w:asciiTheme="minorHAnsi" w:hAnsiTheme="minorHAnsi" w:cstheme="minorHAnsi"/>
          <w:lang w:val="en-GB"/>
        </w:rPr>
        <w:t xml:space="preserve">An investigation of the complaint will be carried out by the Consultant Director, Chair of Trustees or another Trustee responsible. External professional advisors may be commissioned to assist with the investigation, if it is considered that additional expertise is required to investigate the complaint.    </w:t>
      </w:r>
    </w:p>
    <w:p w14:paraId="40C29C53" w14:textId="77777777" w:rsidR="00EA56F4" w:rsidRDefault="00EA56F4" w:rsidP="00EA56F4">
      <w:pPr>
        <w:pStyle w:val="ListParagraph"/>
        <w:ind w:firstLine="0"/>
        <w:rPr>
          <w:rFonts w:asciiTheme="minorHAnsi" w:hAnsiTheme="minorHAnsi" w:cstheme="minorHAnsi"/>
          <w:lang w:val="en-GB"/>
        </w:rPr>
      </w:pPr>
    </w:p>
    <w:p w14:paraId="2689952B" w14:textId="63A46242" w:rsidR="000937BD" w:rsidRPr="00733984" w:rsidRDefault="000A410F" w:rsidP="00EA56F4">
      <w:pPr>
        <w:pStyle w:val="ListParagraph"/>
        <w:numPr>
          <w:ilvl w:val="0"/>
          <w:numId w:val="2"/>
        </w:numPr>
        <w:rPr>
          <w:rFonts w:asciiTheme="minorHAnsi" w:hAnsiTheme="minorHAnsi" w:cstheme="minorHAnsi"/>
          <w:lang w:val="en-GB"/>
        </w:rPr>
      </w:pPr>
      <w:r w:rsidRPr="00733984">
        <w:rPr>
          <w:rFonts w:asciiTheme="minorHAnsi" w:hAnsiTheme="minorHAnsi" w:cstheme="minorHAnsi"/>
          <w:lang w:val="en-GB"/>
        </w:rPr>
        <w:t>The matter will be discussed with the complainant</w:t>
      </w:r>
      <w:r w:rsidR="00E03F9C" w:rsidRPr="00733984">
        <w:rPr>
          <w:rFonts w:asciiTheme="minorHAnsi" w:hAnsiTheme="minorHAnsi" w:cstheme="minorHAnsi"/>
          <w:lang w:val="en-GB"/>
        </w:rPr>
        <w:t xml:space="preserve"> by</w:t>
      </w:r>
      <w:r w:rsidR="00DC248F" w:rsidRPr="00733984">
        <w:rPr>
          <w:rFonts w:asciiTheme="minorHAnsi" w:hAnsiTheme="minorHAnsi" w:cstheme="minorHAnsi"/>
          <w:lang w:val="en-GB"/>
        </w:rPr>
        <w:t xml:space="preserve"> </w:t>
      </w:r>
      <w:r w:rsidR="00EA56F4" w:rsidRPr="00733984">
        <w:rPr>
          <w:rFonts w:asciiTheme="minorHAnsi" w:hAnsiTheme="minorHAnsi" w:cstheme="minorHAnsi"/>
          <w:lang w:val="en-GB"/>
        </w:rPr>
        <w:t>the Consultant Director, Chair of Trustees or another Trustee responsible</w:t>
      </w:r>
      <w:r w:rsidRPr="00733984">
        <w:rPr>
          <w:rFonts w:asciiTheme="minorHAnsi" w:hAnsiTheme="minorHAnsi" w:cstheme="minorHAnsi"/>
          <w:lang w:val="en-GB"/>
        </w:rPr>
        <w:t>. This may be during a meeting or on the telephone. Whenever reasonably possible such discussion will take place within 15 working days of the complaint being received. When this is not possible, the Charity will provide an explanation and set out expected timescales by which a response can be expected.</w:t>
      </w:r>
      <w:r w:rsidR="00EA56F4" w:rsidRPr="00733984">
        <w:t xml:space="preserve"> </w:t>
      </w:r>
    </w:p>
    <w:p w14:paraId="072C6A11" w14:textId="54A3811A" w:rsidR="000937BD" w:rsidRPr="00733984" w:rsidRDefault="000A410F" w:rsidP="00E416A4">
      <w:pPr>
        <w:pStyle w:val="ListParagraph"/>
        <w:numPr>
          <w:ilvl w:val="0"/>
          <w:numId w:val="2"/>
        </w:numPr>
        <w:tabs>
          <w:tab w:val="left" w:pos="425"/>
          <w:tab w:val="left" w:pos="427"/>
        </w:tabs>
        <w:spacing w:before="258" w:line="232" w:lineRule="auto"/>
        <w:ind w:right="138"/>
        <w:jc w:val="both"/>
        <w:rPr>
          <w:rFonts w:asciiTheme="minorHAnsi" w:hAnsiTheme="minorHAnsi" w:cstheme="minorHAnsi"/>
          <w:lang w:val="en-GB"/>
        </w:rPr>
      </w:pPr>
      <w:r w:rsidRPr="00733984">
        <w:rPr>
          <w:rFonts w:asciiTheme="minorHAnsi" w:hAnsiTheme="minorHAnsi" w:cstheme="minorHAnsi"/>
          <w:lang w:val="en-GB"/>
        </w:rPr>
        <w:t>The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findings</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at</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stage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1</w:t>
      </w:r>
      <w:r w:rsidRPr="00733984">
        <w:rPr>
          <w:rFonts w:asciiTheme="minorHAnsi" w:hAnsiTheme="minorHAnsi" w:cstheme="minorHAnsi"/>
          <w:spacing w:val="40"/>
          <w:lang w:val="en-GB"/>
        </w:rPr>
        <w:t xml:space="preserve"> </w:t>
      </w:r>
      <w:r w:rsidRPr="00733984">
        <w:rPr>
          <w:rFonts w:asciiTheme="minorHAnsi" w:hAnsiTheme="minorHAnsi" w:cstheme="minorHAnsi"/>
          <w:lang w:val="en-GB"/>
        </w:rPr>
        <w:t>and</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steps</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that</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should</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be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taken</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to</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resolve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the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matter</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will</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be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put</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in</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 xml:space="preserve">writing by the </w:t>
      </w:r>
      <w:r w:rsidR="00EA56F4" w:rsidRPr="00733984">
        <w:rPr>
          <w:rFonts w:asciiTheme="minorHAnsi" w:hAnsiTheme="minorHAnsi" w:cstheme="minorHAnsi"/>
          <w:lang w:val="en-GB"/>
        </w:rPr>
        <w:t>Charity</w:t>
      </w:r>
      <w:r w:rsidRPr="00733984">
        <w:rPr>
          <w:rFonts w:asciiTheme="minorHAnsi" w:hAnsiTheme="minorHAnsi" w:cstheme="minorHAnsi"/>
          <w:lang w:val="en-GB"/>
        </w:rPr>
        <w:t xml:space="preserve">. </w:t>
      </w:r>
      <w:r w:rsidR="00EA56F4" w:rsidRPr="00733984">
        <w:rPr>
          <w:rFonts w:asciiTheme="minorHAnsi" w:hAnsiTheme="minorHAnsi" w:cstheme="minorHAnsi"/>
          <w:lang w:val="en-GB"/>
        </w:rPr>
        <w:t>Whenever reasonably possible, t</w:t>
      </w:r>
      <w:r w:rsidR="00E03F9C" w:rsidRPr="00733984">
        <w:rPr>
          <w:rFonts w:asciiTheme="minorHAnsi" w:hAnsiTheme="minorHAnsi" w:cstheme="minorHAnsi"/>
          <w:lang w:val="en-GB"/>
        </w:rPr>
        <w:t xml:space="preserve">his </w:t>
      </w:r>
      <w:r w:rsidRPr="00733984">
        <w:rPr>
          <w:rFonts w:asciiTheme="minorHAnsi" w:hAnsiTheme="minorHAnsi" w:cstheme="minorHAnsi"/>
          <w:lang w:val="en-GB"/>
        </w:rPr>
        <w:t>will be done within 15 working days of the discussion with the complainant</w:t>
      </w:r>
      <w:r w:rsidR="00EA56F4" w:rsidRPr="00733984">
        <w:rPr>
          <w:rFonts w:asciiTheme="minorHAnsi" w:hAnsiTheme="minorHAnsi" w:cstheme="minorHAnsi"/>
          <w:lang w:val="en-GB"/>
        </w:rPr>
        <w:t xml:space="preserve"> at </w:t>
      </w:r>
      <w:r w:rsidR="00B259B7">
        <w:rPr>
          <w:rFonts w:asciiTheme="minorHAnsi" w:hAnsiTheme="minorHAnsi" w:cstheme="minorHAnsi"/>
          <w:lang w:val="en-GB"/>
        </w:rPr>
        <w:t>5</w:t>
      </w:r>
      <w:r w:rsidR="00EA56F4" w:rsidRPr="00733984">
        <w:rPr>
          <w:rFonts w:asciiTheme="minorHAnsi" w:hAnsiTheme="minorHAnsi" w:cstheme="minorHAnsi"/>
          <w:lang w:val="en-GB"/>
        </w:rPr>
        <w:t xml:space="preserve"> above</w:t>
      </w:r>
      <w:r w:rsidR="00E03F9C" w:rsidRPr="00733984">
        <w:rPr>
          <w:rFonts w:asciiTheme="minorHAnsi" w:hAnsiTheme="minorHAnsi" w:cstheme="minorHAnsi"/>
          <w:lang w:val="en-GB"/>
        </w:rPr>
        <w:t>, unless exceptional circumstances necessitate a delay, in which case an explanation and revised timeframe will be provided.</w:t>
      </w:r>
    </w:p>
    <w:p w14:paraId="4DEDC0AD" w14:textId="77777777" w:rsidR="000937BD" w:rsidRPr="00E416A4" w:rsidRDefault="000A410F" w:rsidP="00E416A4">
      <w:pPr>
        <w:pStyle w:val="Heading1"/>
        <w:jc w:val="both"/>
        <w:rPr>
          <w:rFonts w:asciiTheme="minorHAnsi" w:hAnsiTheme="minorHAnsi" w:cstheme="minorHAnsi"/>
          <w:lang w:val="en-GB"/>
        </w:rPr>
      </w:pPr>
      <w:r w:rsidRPr="00E416A4">
        <w:rPr>
          <w:rFonts w:asciiTheme="minorHAnsi" w:hAnsiTheme="minorHAnsi" w:cstheme="minorHAnsi"/>
          <w:spacing w:val="-4"/>
          <w:lang w:val="en-GB"/>
        </w:rPr>
        <w:t>STAGE</w:t>
      </w:r>
      <w:r w:rsidRPr="00E416A4">
        <w:rPr>
          <w:rFonts w:asciiTheme="minorHAnsi" w:hAnsiTheme="minorHAnsi" w:cstheme="minorHAnsi"/>
          <w:spacing w:val="-8"/>
          <w:lang w:val="en-GB"/>
        </w:rPr>
        <w:t xml:space="preserve"> </w:t>
      </w:r>
      <w:r w:rsidRPr="00E416A4">
        <w:rPr>
          <w:rFonts w:asciiTheme="minorHAnsi" w:hAnsiTheme="minorHAnsi" w:cstheme="minorHAnsi"/>
          <w:spacing w:val="-12"/>
          <w:lang w:val="en-GB"/>
        </w:rPr>
        <w:t>2</w:t>
      </w:r>
    </w:p>
    <w:p w14:paraId="3C8A83E8" w14:textId="1EC37FCD" w:rsidR="00943791" w:rsidRDefault="000A410F" w:rsidP="00E416A4">
      <w:pPr>
        <w:pStyle w:val="ListParagraph"/>
        <w:numPr>
          <w:ilvl w:val="0"/>
          <w:numId w:val="1"/>
        </w:numPr>
        <w:tabs>
          <w:tab w:val="left" w:pos="425"/>
          <w:tab w:val="left" w:pos="427"/>
        </w:tabs>
        <w:spacing w:before="257" w:after="240" w:line="232" w:lineRule="auto"/>
        <w:jc w:val="both"/>
        <w:rPr>
          <w:rFonts w:asciiTheme="minorHAnsi" w:hAnsiTheme="minorHAnsi" w:cstheme="minorHAnsi"/>
          <w:lang w:val="en-GB"/>
        </w:rPr>
      </w:pPr>
      <w:r w:rsidRPr="00E416A4">
        <w:rPr>
          <w:rFonts w:asciiTheme="minorHAnsi" w:hAnsiTheme="minorHAnsi" w:cstheme="minorHAnsi"/>
          <w:lang w:val="en-GB"/>
        </w:rPr>
        <w:t xml:space="preserve">If the complainant is not satisfied with the outcome of the first stage, </w:t>
      </w:r>
      <w:r w:rsidR="00DC1268">
        <w:rPr>
          <w:rFonts w:asciiTheme="minorHAnsi" w:hAnsiTheme="minorHAnsi" w:cstheme="minorHAnsi"/>
          <w:lang w:val="en-GB"/>
        </w:rPr>
        <w:t>they</w:t>
      </w:r>
      <w:r w:rsidRPr="00E416A4">
        <w:rPr>
          <w:rFonts w:asciiTheme="minorHAnsi" w:hAnsiTheme="minorHAnsi" w:cstheme="minorHAnsi"/>
          <w:lang w:val="en-GB"/>
        </w:rPr>
        <w:t xml:space="preserve"> may request that the complaint be</w:t>
      </w:r>
      <w:r w:rsidR="00DC1268">
        <w:rPr>
          <w:rFonts w:asciiTheme="minorHAnsi" w:hAnsiTheme="minorHAnsi" w:cstheme="minorHAnsi"/>
          <w:lang w:val="en-GB"/>
        </w:rPr>
        <w:t xml:space="preserve"> considered by a panel of Trustees</w:t>
      </w:r>
      <w:r w:rsidRPr="00E416A4">
        <w:rPr>
          <w:rFonts w:asciiTheme="minorHAnsi" w:hAnsiTheme="minorHAnsi" w:cstheme="minorHAnsi"/>
          <w:lang w:val="en-GB"/>
        </w:rPr>
        <w:t xml:space="preserve">. </w:t>
      </w:r>
    </w:p>
    <w:p w14:paraId="1AA37A7E" w14:textId="4A3BCB95" w:rsidR="00943791" w:rsidRDefault="00943791" w:rsidP="00943791">
      <w:pPr>
        <w:pStyle w:val="ListParagraph"/>
        <w:numPr>
          <w:ilvl w:val="0"/>
          <w:numId w:val="1"/>
        </w:numPr>
        <w:rPr>
          <w:rFonts w:asciiTheme="minorHAnsi" w:hAnsiTheme="minorHAnsi" w:cstheme="minorHAnsi"/>
          <w:spacing w:val="-2"/>
          <w:lang w:val="en-GB"/>
        </w:rPr>
      </w:pPr>
      <w:r>
        <w:rPr>
          <w:rFonts w:asciiTheme="minorHAnsi" w:hAnsiTheme="minorHAnsi" w:cstheme="minorHAnsi"/>
          <w:lang w:val="en-GB"/>
        </w:rPr>
        <w:t xml:space="preserve">A complaint must have been considered at stage 1 (above) before it can be escalated to </w:t>
      </w:r>
      <w:r w:rsidR="00B259B7">
        <w:rPr>
          <w:rFonts w:asciiTheme="minorHAnsi" w:hAnsiTheme="minorHAnsi" w:cstheme="minorHAnsi"/>
          <w:lang w:val="en-GB"/>
        </w:rPr>
        <w:t xml:space="preserve">appeal </w:t>
      </w:r>
      <w:r>
        <w:rPr>
          <w:rFonts w:asciiTheme="minorHAnsi" w:hAnsiTheme="minorHAnsi" w:cstheme="minorHAnsi"/>
          <w:lang w:val="en-GB"/>
        </w:rPr>
        <w:t>stage and a</w:t>
      </w:r>
      <w:r>
        <w:rPr>
          <w:rFonts w:asciiTheme="minorHAnsi" w:hAnsiTheme="minorHAnsi" w:cstheme="minorHAnsi"/>
          <w:spacing w:val="-2"/>
          <w:lang w:val="en-GB"/>
        </w:rPr>
        <w:t xml:space="preserve"> review at stage 2 may only be on the following grounds:</w:t>
      </w:r>
    </w:p>
    <w:p w14:paraId="0C9F00E1" w14:textId="513A1C92" w:rsidR="00943791" w:rsidRDefault="00943791" w:rsidP="00943791">
      <w:pPr>
        <w:pStyle w:val="ListParagraph"/>
        <w:numPr>
          <w:ilvl w:val="0"/>
          <w:numId w:val="3"/>
        </w:numPr>
        <w:tabs>
          <w:tab w:val="left" w:pos="578"/>
        </w:tabs>
        <w:spacing w:line="261" w:lineRule="exact"/>
        <w:ind w:left="578" w:right="0" w:hanging="359"/>
        <w:jc w:val="both"/>
        <w:rPr>
          <w:rFonts w:asciiTheme="minorHAnsi" w:hAnsiTheme="minorHAnsi" w:cstheme="minorHAnsi"/>
          <w:spacing w:val="-2"/>
          <w:lang w:val="en-GB"/>
        </w:rPr>
      </w:pPr>
      <w:r>
        <w:rPr>
          <w:rFonts w:asciiTheme="minorHAnsi" w:hAnsiTheme="minorHAnsi" w:cstheme="minorHAnsi"/>
          <w:spacing w:val="-2"/>
          <w:lang w:val="en-GB"/>
        </w:rPr>
        <w:t>A review of the procedures followed at stage 1;</w:t>
      </w:r>
      <w:r w:rsidR="00B259B7">
        <w:rPr>
          <w:rFonts w:asciiTheme="minorHAnsi" w:hAnsiTheme="minorHAnsi" w:cstheme="minorHAnsi"/>
          <w:spacing w:val="-2"/>
          <w:lang w:val="en-GB"/>
        </w:rPr>
        <w:t xml:space="preserve"> and/or</w:t>
      </w:r>
    </w:p>
    <w:p w14:paraId="4AF167B1" w14:textId="62E814F4" w:rsidR="00943791" w:rsidRDefault="00943791" w:rsidP="00943791">
      <w:pPr>
        <w:pStyle w:val="ListParagraph"/>
        <w:numPr>
          <w:ilvl w:val="0"/>
          <w:numId w:val="3"/>
        </w:numPr>
        <w:tabs>
          <w:tab w:val="left" w:pos="578"/>
        </w:tabs>
        <w:spacing w:line="261" w:lineRule="exact"/>
        <w:ind w:left="578" w:right="0" w:hanging="359"/>
        <w:jc w:val="both"/>
        <w:rPr>
          <w:rFonts w:asciiTheme="minorHAnsi" w:hAnsiTheme="minorHAnsi" w:cstheme="minorHAnsi"/>
          <w:spacing w:val="-2"/>
          <w:lang w:val="en-GB"/>
        </w:rPr>
      </w:pPr>
      <w:r>
        <w:rPr>
          <w:rFonts w:asciiTheme="minorHAnsi" w:hAnsiTheme="minorHAnsi" w:cstheme="minorHAnsi"/>
          <w:spacing w:val="-2"/>
          <w:lang w:val="en-GB"/>
        </w:rPr>
        <w:t>A consideration of whether the outcome</w:t>
      </w:r>
      <w:r w:rsidR="00B259B7">
        <w:rPr>
          <w:rFonts w:asciiTheme="minorHAnsi" w:hAnsiTheme="minorHAnsi" w:cstheme="minorHAnsi"/>
          <w:spacing w:val="-2"/>
          <w:lang w:val="en-GB"/>
        </w:rPr>
        <w:t xml:space="preserve"> of stage 1</w:t>
      </w:r>
      <w:r>
        <w:rPr>
          <w:rFonts w:asciiTheme="minorHAnsi" w:hAnsiTheme="minorHAnsi" w:cstheme="minorHAnsi"/>
          <w:spacing w:val="-2"/>
          <w:lang w:val="en-GB"/>
        </w:rPr>
        <w:t xml:space="preserve"> was reasonable</w:t>
      </w:r>
      <w:r w:rsidR="00FB7FAF" w:rsidRPr="00FB7FAF">
        <w:t xml:space="preserve"> </w:t>
      </w:r>
      <w:r w:rsidR="00FB7FAF" w:rsidRPr="00FB7FAF">
        <w:rPr>
          <w:rFonts w:asciiTheme="minorHAnsi" w:hAnsiTheme="minorHAnsi" w:cstheme="minorHAnsi"/>
          <w:spacing w:val="-2"/>
          <w:lang w:val="en-GB"/>
        </w:rPr>
        <w:t>in light of the evidence available at stage 1</w:t>
      </w:r>
      <w:r w:rsidR="00B259B7">
        <w:rPr>
          <w:rFonts w:asciiTheme="minorHAnsi" w:hAnsiTheme="minorHAnsi" w:cstheme="minorHAnsi"/>
          <w:spacing w:val="-2"/>
          <w:lang w:val="en-GB"/>
        </w:rPr>
        <w:t>.</w:t>
      </w:r>
    </w:p>
    <w:p w14:paraId="327F836B" w14:textId="367ADD02" w:rsidR="000937BD" w:rsidRPr="00E416A4" w:rsidRDefault="00943791" w:rsidP="00E416A4">
      <w:pPr>
        <w:pStyle w:val="ListParagraph"/>
        <w:numPr>
          <w:ilvl w:val="0"/>
          <w:numId w:val="1"/>
        </w:numPr>
        <w:tabs>
          <w:tab w:val="left" w:pos="425"/>
          <w:tab w:val="left" w:pos="427"/>
        </w:tabs>
        <w:spacing w:before="257" w:after="240" w:line="232" w:lineRule="auto"/>
        <w:jc w:val="both"/>
        <w:rPr>
          <w:rFonts w:asciiTheme="minorHAnsi" w:hAnsiTheme="minorHAnsi" w:cstheme="minorHAnsi"/>
          <w:lang w:val="en-GB"/>
        </w:rPr>
      </w:pPr>
      <w:r>
        <w:rPr>
          <w:rFonts w:asciiTheme="minorHAnsi" w:hAnsiTheme="minorHAnsi" w:cstheme="minorHAnsi"/>
          <w:lang w:val="en-GB"/>
        </w:rPr>
        <w:t>A</w:t>
      </w:r>
      <w:r w:rsidR="000A410F" w:rsidRPr="00E416A4">
        <w:rPr>
          <w:rFonts w:asciiTheme="minorHAnsi" w:hAnsiTheme="minorHAnsi" w:cstheme="minorHAnsi"/>
          <w:lang w:val="en-GB"/>
        </w:rPr>
        <w:t xml:space="preserve"> request should be made in writing addressed to the Chair</w:t>
      </w:r>
      <w:r w:rsidR="000A410F" w:rsidRPr="00E416A4">
        <w:rPr>
          <w:rFonts w:asciiTheme="minorHAnsi" w:hAnsiTheme="minorHAnsi" w:cstheme="minorHAnsi"/>
          <w:spacing w:val="40"/>
          <w:lang w:val="en-GB"/>
        </w:rPr>
        <w:t xml:space="preserve"> </w:t>
      </w:r>
      <w:r w:rsidR="000A410F" w:rsidRPr="00E416A4">
        <w:rPr>
          <w:rFonts w:asciiTheme="minorHAnsi" w:hAnsiTheme="minorHAnsi" w:cstheme="minorHAnsi"/>
          <w:lang w:val="en-GB"/>
        </w:rPr>
        <w:t>of Trustees</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within</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10</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working</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days</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of</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the</w:t>
      </w:r>
      <w:r w:rsidR="000A410F" w:rsidRPr="00E416A4">
        <w:rPr>
          <w:rFonts w:asciiTheme="minorHAnsi" w:hAnsiTheme="minorHAnsi" w:cstheme="minorHAnsi"/>
          <w:spacing w:val="-1"/>
          <w:lang w:val="en-GB"/>
        </w:rPr>
        <w:t xml:space="preserve"> </w:t>
      </w:r>
      <w:r>
        <w:rPr>
          <w:rFonts w:asciiTheme="minorHAnsi" w:hAnsiTheme="minorHAnsi" w:cstheme="minorHAnsi"/>
          <w:lang w:val="en-GB"/>
        </w:rPr>
        <w:t>stage 1 outcome</w:t>
      </w:r>
      <w:r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being</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sent</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to</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the</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complainant</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and</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must</w:t>
      </w:r>
      <w:r w:rsidR="000A410F" w:rsidRPr="00E416A4">
        <w:rPr>
          <w:rFonts w:asciiTheme="minorHAnsi" w:hAnsiTheme="minorHAnsi" w:cstheme="minorHAnsi"/>
          <w:spacing w:val="-1"/>
          <w:lang w:val="en-GB"/>
        </w:rPr>
        <w:t xml:space="preserve"> </w:t>
      </w:r>
      <w:r w:rsidR="000A410F" w:rsidRPr="00E416A4">
        <w:rPr>
          <w:rFonts w:asciiTheme="minorHAnsi" w:hAnsiTheme="minorHAnsi" w:cstheme="minorHAnsi"/>
          <w:lang w:val="en-GB"/>
        </w:rPr>
        <w:t>set out</w:t>
      </w:r>
      <w:r>
        <w:rPr>
          <w:rFonts w:asciiTheme="minorHAnsi" w:hAnsiTheme="minorHAnsi" w:cstheme="minorHAnsi"/>
          <w:lang w:val="en-GB"/>
        </w:rPr>
        <w:t xml:space="preserve"> the ground</w:t>
      </w:r>
      <w:r w:rsidR="00B259B7">
        <w:rPr>
          <w:rFonts w:asciiTheme="minorHAnsi" w:hAnsiTheme="minorHAnsi" w:cstheme="minorHAnsi"/>
          <w:lang w:val="en-GB"/>
        </w:rPr>
        <w:t>/</w:t>
      </w:r>
      <w:r>
        <w:rPr>
          <w:rFonts w:asciiTheme="minorHAnsi" w:hAnsiTheme="minorHAnsi" w:cstheme="minorHAnsi"/>
          <w:lang w:val="en-GB"/>
        </w:rPr>
        <w:t xml:space="preserve">s for the </w:t>
      </w:r>
      <w:r w:rsidR="00B259B7">
        <w:rPr>
          <w:rFonts w:asciiTheme="minorHAnsi" w:hAnsiTheme="minorHAnsi" w:cstheme="minorHAnsi"/>
          <w:lang w:val="en-GB"/>
        </w:rPr>
        <w:t xml:space="preserve">appeal </w:t>
      </w:r>
      <w:r>
        <w:rPr>
          <w:rFonts w:asciiTheme="minorHAnsi" w:hAnsiTheme="minorHAnsi" w:cstheme="minorHAnsi"/>
          <w:lang w:val="en-GB"/>
        </w:rPr>
        <w:t>request</w:t>
      </w:r>
      <w:r w:rsidR="000A410F" w:rsidRPr="00E416A4">
        <w:rPr>
          <w:rFonts w:asciiTheme="minorHAnsi" w:hAnsiTheme="minorHAnsi" w:cstheme="minorHAnsi"/>
          <w:lang w:val="en-GB"/>
        </w:rPr>
        <w:t>.</w:t>
      </w:r>
    </w:p>
    <w:p w14:paraId="428EA93E" w14:textId="227D5D6F" w:rsidR="000937BD" w:rsidRDefault="000A410F" w:rsidP="00DC1268">
      <w:pPr>
        <w:pStyle w:val="ListParagraph"/>
        <w:numPr>
          <w:ilvl w:val="0"/>
          <w:numId w:val="1"/>
        </w:numPr>
        <w:rPr>
          <w:rFonts w:asciiTheme="minorHAnsi" w:hAnsiTheme="minorHAnsi" w:cstheme="minorHAnsi"/>
          <w:spacing w:val="-2"/>
          <w:lang w:val="en-GB"/>
        </w:rPr>
      </w:pPr>
      <w:r w:rsidRPr="00DC1268">
        <w:rPr>
          <w:rFonts w:asciiTheme="minorHAnsi" w:hAnsiTheme="minorHAnsi" w:cstheme="minorHAnsi"/>
          <w:lang w:val="en-GB"/>
        </w:rPr>
        <w:t>The</w:t>
      </w:r>
      <w:r w:rsidRPr="00DC1268">
        <w:rPr>
          <w:rFonts w:asciiTheme="minorHAnsi" w:hAnsiTheme="minorHAnsi" w:cstheme="minorHAnsi"/>
          <w:spacing w:val="-2"/>
          <w:lang w:val="en-GB"/>
        </w:rPr>
        <w:t xml:space="preserve"> </w:t>
      </w:r>
      <w:r w:rsidR="00943791">
        <w:rPr>
          <w:rFonts w:asciiTheme="minorHAnsi" w:hAnsiTheme="minorHAnsi" w:cstheme="minorHAnsi"/>
          <w:lang w:val="en-GB"/>
        </w:rPr>
        <w:t>C</w:t>
      </w:r>
      <w:r w:rsidRPr="00DC1268">
        <w:rPr>
          <w:rFonts w:asciiTheme="minorHAnsi" w:hAnsiTheme="minorHAnsi" w:cstheme="minorHAnsi"/>
          <w:lang w:val="en-GB"/>
        </w:rPr>
        <w:t>hair</w:t>
      </w:r>
      <w:r w:rsidRPr="00943791">
        <w:t xml:space="preserve"> </w:t>
      </w:r>
      <w:r w:rsidR="00943791" w:rsidRPr="00943791">
        <w:t>of Trustees</w:t>
      </w:r>
      <w:r w:rsidR="00943791">
        <w:rPr>
          <w:rFonts w:asciiTheme="minorHAnsi" w:hAnsiTheme="minorHAnsi" w:cstheme="minorHAnsi"/>
          <w:spacing w:val="48"/>
          <w:lang w:val="en-GB"/>
        </w:rPr>
        <w:t xml:space="preserve"> </w:t>
      </w:r>
      <w:r w:rsidRPr="00DC1268">
        <w:rPr>
          <w:rFonts w:asciiTheme="minorHAnsi" w:hAnsiTheme="minorHAnsi" w:cstheme="minorHAnsi"/>
          <w:lang w:val="en-GB"/>
        </w:rPr>
        <w:t>will</w:t>
      </w:r>
      <w:r w:rsidRPr="00DC1268">
        <w:rPr>
          <w:rFonts w:asciiTheme="minorHAnsi" w:hAnsiTheme="minorHAnsi" w:cstheme="minorHAnsi"/>
          <w:spacing w:val="-1"/>
          <w:lang w:val="en-GB"/>
        </w:rPr>
        <w:t xml:space="preserve"> </w:t>
      </w:r>
      <w:r w:rsidRPr="00DC1268">
        <w:rPr>
          <w:rFonts w:asciiTheme="minorHAnsi" w:hAnsiTheme="minorHAnsi" w:cstheme="minorHAnsi"/>
          <w:lang w:val="en-GB"/>
        </w:rPr>
        <w:t>appoint</w:t>
      </w:r>
      <w:r w:rsidRPr="00DC1268">
        <w:rPr>
          <w:rFonts w:asciiTheme="minorHAnsi" w:hAnsiTheme="minorHAnsi" w:cstheme="minorHAnsi"/>
          <w:spacing w:val="-1"/>
          <w:lang w:val="en-GB"/>
        </w:rPr>
        <w:t xml:space="preserve"> </w:t>
      </w:r>
      <w:r w:rsidRPr="00DC1268">
        <w:rPr>
          <w:rFonts w:asciiTheme="minorHAnsi" w:hAnsiTheme="minorHAnsi" w:cstheme="minorHAnsi"/>
          <w:lang w:val="en-GB"/>
        </w:rPr>
        <w:t>a</w:t>
      </w:r>
      <w:r w:rsidRPr="00DC1268">
        <w:rPr>
          <w:rFonts w:asciiTheme="minorHAnsi" w:hAnsiTheme="minorHAnsi" w:cstheme="minorHAnsi"/>
          <w:spacing w:val="-1"/>
          <w:lang w:val="en-GB"/>
        </w:rPr>
        <w:t xml:space="preserve"> </w:t>
      </w:r>
      <w:r w:rsidRPr="00DC1268">
        <w:rPr>
          <w:rFonts w:asciiTheme="minorHAnsi" w:hAnsiTheme="minorHAnsi" w:cstheme="minorHAnsi"/>
          <w:lang w:val="en-GB"/>
        </w:rPr>
        <w:t>panel</w:t>
      </w:r>
      <w:r w:rsidRPr="00DC1268">
        <w:rPr>
          <w:rFonts w:asciiTheme="minorHAnsi" w:hAnsiTheme="minorHAnsi" w:cstheme="minorHAnsi"/>
          <w:spacing w:val="-2"/>
          <w:lang w:val="en-GB"/>
        </w:rPr>
        <w:t xml:space="preserve"> </w:t>
      </w:r>
      <w:r w:rsidRPr="00DC1268">
        <w:rPr>
          <w:rFonts w:asciiTheme="minorHAnsi" w:hAnsiTheme="minorHAnsi" w:cstheme="minorHAnsi"/>
          <w:lang w:val="en-GB"/>
        </w:rPr>
        <w:t>of</w:t>
      </w:r>
      <w:r w:rsidRPr="00DC1268">
        <w:rPr>
          <w:rFonts w:asciiTheme="minorHAnsi" w:hAnsiTheme="minorHAnsi" w:cstheme="minorHAnsi"/>
          <w:spacing w:val="-1"/>
          <w:lang w:val="en-GB"/>
        </w:rPr>
        <w:t xml:space="preserve"> </w:t>
      </w:r>
      <w:r w:rsidRPr="00DC1268">
        <w:rPr>
          <w:rFonts w:asciiTheme="minorHAnsi" w:hAnsiTheme="minorHAnsi" w:cstheme="minorHAnsi"/>
          <w:lang w:val="en-GB"/>
        </w:rPr>
        <w:t>three</w:t>
      </w:r>
      <w:r w:rsidRPr="00DC1268">
        <w:rPr>
          <w:rFonts w:asciiTheme="minorHAnsi" w:hAnsiTheme="minorHAnsi" w:cstheme="minorHAnsi"/>
          <w:spacing w:val="-1"/>
          <w:lang w:val="en-GB"/>
        </w:rPr>
        <w:t xml:space="preserve"> </w:t>
      </w:r>
      <w:r w:rsidRPr="00DC1268">
        <w:rPr>
          <w:rFonts w:asciiTheme="minorHAnsi" w:hAnsiTheme="minorHAnsi" w:cstheme="minorHAnsi"/>
          <w:spacing w:val="-2"/>
          <w:lang w:val="en-GB"/>
        </w:rPr>
        <w:t>Trustees</w:t>
      </w:r>
      <w:r w:rsidR="00DC1268" w:rsidRPr="00DC1268">
        <w:rPr>
          <w:rFonts w:asciiTheme="minorHAnsi" w:hAnsiTheme="minorHAnsi" w:cstheme="minorHAnsi"/>
          <w:spacing w:val="-2"/>
          <w:lang w:val="en-GB"/>
        </w:rPr>
        <w:t>.</w:t>
      </w:r>
      <w:r w:rsidR="00DC1268" w:rsidRPr="00DC1268">
        <w:t xml:space="preserve"> </w:t>
      </w:r>
      <w:r w:rsidR="00DC1268" w:rsidRPr="00DC1268">
        <w:rPr>
          <w:rFonts w:asciiTheme="minorHAnsi" w:hAnsiTheme="minorHAnsi" w:cstheme="minorHAnsi"/>
          <w:spacing w:val="-2"/>
          <w:lang w:val="en-GB"/>
        </w:rPr>
        <w:t xml:space="preserve">The panel will not include the Trustee who carried out the stage 1 investigation; however, the panel of Trustees may seek such information from them </w:t>
      </w:r>
      <w:r w:rsidR="00DC1268" w:rsidRPr="00DC1268">
        <w:rPr>
          <w:rFonts w:asciiTheme="minorHAnsi" w:hAnsiTheme="minorHAnsi" w:cstheme="minorHAnsi"/>
          <w:spacing w:val="-2"/>
          <w:lang w:val="en-GB"/>
        </w:rPr>
        <w:t>as they may need to carry out their review.</w:t>
      </w:r>
    </w:p>
    <w:p w14:paraId="0BF60375" w14:textId="77777777" w:rsidR="00DC1268" w:rsidRPr="00DC1268" w:rsidRDefault="00DC1268" w:rsidP="00DC1268">
      <w:pPr>
        <w:pStyle w:val="ListParagraph"/>
        <w:ind w:firstLine="0"/>
        <w:rPr>
          <w:rFonts w:asciiTheme="minorHAnsi" w:hAnsiTheme="minorHAnsi" w:cstheme="minorHAnsi"/>
          <w:spacing w:val="-2"/>
          <w:lang w:val="en-GB"/>
        </w:rPr>
      </w:pPr>
    </w:p>
    <w:p w14:paraId="75FF7AD3" w14:textId="2F61F2F2" w:rsidR="000937BD" w:rsidRPr="00733984" w:rsidRDefault="000A410F" w:rsidP="00E416A4">
      <w:pPr>
        <w:pStyle w:val="ListParagraph"/>
        <w:numPr>
          <w:ilvl w:val="0"/>
          <w:numId w:val="1"/>
        </w:numPr>
        <w:tabs>
          <w:tab w:val="left" w:pos="427"/>
        </w:tabs>
        <w:spacing w:after="240" w:line="232" w:lineRule="auto"/>
        <w:ind w:right="416"/>
        <w:jc w:val="both"/>
        <w:rPr>
          <w:rFonts w:asciiTheme="minorHAnsi" w:hAnsiTheme="minorHAnsi" w:cstheme="minorHAnsi"/>
          <w:lang w:val="en-GB"/>
        </w:rPr>
      </w:pPr>
      <w:r w:rsidRPr="00733984">
        <w:rPr>
          <w:rFonts w:asciiTheme="minorHAnsi" w:hAnsiTheme="minorHAnsi" w:cstheme="minorHAnsi"/>
          <w:lang w:val="en-GB"/>
        </w:rPr>
        <w:t>The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panel</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of</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Trustees</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will</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conduct</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a</w:t>
      </w:r>
      <w:r w:rsidRPr="00733984">
        <w:rPr>
          <w:rFonts w:asciiTheme="minorHAnsi" w:hAnsiTheme="minorHAnsi" w:cstheme="minorHAnsi"/>
          <w:spacing w:val="-5"/>
          <w:lang w:val="en-GB"/>
        </w:rPr>
        <w:t xml:space="preserve"> </w:t>
      </w:r>
      <w:r w:rsidR="00E03F9C" w:rsidRPr="00733984">
        <w:rPr>
          <w:rFonts w:asciiTheme="minorHAnsi" w:hAnsiTheme="minorHAnsi" w:cstheme="minorHAnsi"/>
          <w:spacing w:val="-5"/>
          <w:lang w:val="en-GB"/>
        </w:rPr>
        <w:t xml:space="preserve">comprehensive </w:t>
      </w:r>
      <w:r w:rsidRPr="00733984">
        <w:rPr>
          <w:rFonts w:asciiTheme="minorHAnsi" w:hAnsiTheme="minorHAnsi" w:cstheme="minorHAnsi"/>
          <w:lang w:val="en-GB"/>
        </w:rPr>
        <w:t>review</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of</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the</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matter</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to</w:t>
      </w:r>
      <w:r w:rsidRPr="00733984">
        <w:rPr>
          <w:rFonts w:asciiTheme="minorHAnsi" w:hAnsiTheme="minorHAnsi" w:cstheme="minorHAnsi"/>
          <w:spacing w:val="-5"/>
          <w:lang w:val="en-GB"/>
        </w:rPr>
        <w:t xml:space="preserve"> </w:t>
      </w:r>
      <w:r w:rsidRPr="00733984">
        <w:rPr>
          <w:rFonts w:asciiTheme="minorHAnsi" w:hAnsiTheme="minorHAnsi" w:cstheme="minorHAnsi"/>
          <w:lang w:val="en-GB"/>
        </w:rPr>
        <w:t>date</w:t>
      </w:r>
      <w:r w:rsidR="00E03F9C" w:rsidRPr="00733984">
        <w:rPr>
          <w:rFonts w:asciiTheme="minorHAnsi" w:hAnsiTheme="minorHAnsi" w:cstheme="minorHAnsi"/>
          <w:lang w:val="en-GB"/>
        </w:rPr>
        <w:t xml:space="preserve">, including all submitted documentation from the stage 1 findings. </w:t>
      </w:r>
    </w:p>
    <w:p w14:paraId="6517DF8B" w14:textId="50F9C9D6" w:rsidR="000937BD" w:rsidRDefault="000A410F" w:rsidP="00E416A4">
      <w:pPr>
        <w:pStyle w:val="ListParagraph"/>
        <w:numPr>
          <w:ilvl w:val="0"/>
          <w:numId w:val="1"/>
        </w:numPr>
        <w:tabs>
          <w:tab w:val="left" w:pos="427"/>
        </w:tabs>
        <w:spacing w:after="240" w:line="232" w:lineRule="auto"/>
        <w:ind w:right="195"/>
        <w:jc w:val="both"/>
        <w:rPr>
          <w:rFonts w:asciiTheme="minorHAnsi" w:hAnsiTheme="minorHAnsi" w:cstheme="minorHAnsi"/>
          <w:lang w:val="en-GB"/>
        </w:rPr>
      </w:pPr>
      <w:r w:rsidRPr="00733984">
        <w:rPr>
          <w:rFonts w:asciiTheme="minorHAnsi" w:hAnsiTheme="minorHAnsi" w:cstheme="minorHAnsi"/>
          <w:lang w:val="en-GB"/>
        </w:rPr>
        <w:t>The</w:t>
      </w:r>
      <w:r w:rsidRPr="00733984">
        <w:rPr>
          <w:rFonts w:asciiTheme="minorHAnsi" w:hAnsiTheme="minorHAnsi" w:cstheme="minorHAnsi"/>
          <w:spacing w:val="-4"/>
          <w:lang w:val="en-GB"/>
        </w:rPr>
        <w:t xml:space="preserve"> </w:t>
      </w:r>
      <w:r w:rsidR="00DC1268" w:rsidRPr="00733984">
        <w:rPr>
          <w:rFonts w:asciiTheme="minorHAnsi" w:hAnsiTheme="minorHAnsi" w:cstheme="minorHAnsi"/>
          <w:lang w:val="en-GB"/>
        </w:rPr>
        <w:t xml:space="preserve">panel of Trustees </w:t>
      </w:r>
      <w:r w:rsidRPr="00733984">
        <w:rPr>
          <w:rFonts w:asciiTheme="minorHAnsi" w:hAnsiTheme="minorHAnsi" w:cstheme="minorHAnsi"/>
          <w:lang w:val="en-GB"/>
        </w:rPr>
        <w:t>will</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report</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the</w:t>
      </w:r>
      <w:r w:rsidR="00DC1268" w:rsidRPr="00733984">
        <w:rPr>
          <w:rFonts w:asciiTheme="minorHAnsi" w:hAnsiTheme="minorHAnsi" w:cstheme="minorHAnsi"/>
          <w:lang w:val="en-GB"/>
        </w:rPr>
        <w:t>ir</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findings</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to</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the</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complainant,</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where</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possible</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within</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15</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working</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days</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 xml:space="preserve">of receipt of the written request to use </w:t>
      </w:r>
      <w:r w:rsidR="00B259B7">
        <w:rPr>
          <w:rFonts w:asciiTheme="minorHAnsi" w:hAnsiTheme="minorHAnsi" w:cstheme="minorHAnsi"/>
          <w:lang w:val="en-GB"/>
        </w:rPr>
        <w:t>s</w:t>
      </w:r>
      <w:r w:rsidRPr="00733984">
        <w:rPr>
          <w:rFonts w:asciiTheme="minorHAnsi" w:hAnsiTheme="minorHAnsi" w:cstheme="minorHAnsi"/>
          <w:lang w:val="en-GB"/>
        </w:rPr>
        <w:t>tage 2</w:t>
      </w:r>
      <w:r w:rsidR="00DC1268" w:rsidRPr="00733984">
        <w:rPr>
          <w:rFonts w:asciiTheme="minorHAnsi" w:hAnsiTheme="minorHAnsi" w:cstheme="minorHAnsi"/>
          <w:lang w:val="en-GB"/>
        </w:rPr>
        <w:t xml:space="preserve"> and will set out their recommendations (if any) for actions in response to the</w:t>
      </w:r>
      <w:r w:rsidR="00DC1268">
        <w:rPr>
          <w:rFonts w:asciiTheme="minorHAnsi" w:hAnsiTheme="minorHAnsi" w:cstheme="minorHAnsi"/>
          <w:lang w:val="en-GB"/>
        </w:rPr>
        <w:t xml:space="preserve"> complaint</w:t>
      </w:r>
      <w:r w:rsidRPr="00E416A4">
        <w:rPr>
          <w:rFonts w:asciiTheme="minorHAnsi" w:hAnsiTheme="minorHAnsi" w:cstheme="minorHAnsi"/>
          <w:lang w:val="en-GB"/>
        </w:rPr>
        <w:t>.</w:t>
      </w:r>
    </w:p>
    <w:p w14:paraId="2E1E5D8C" w14:textId="612DC8AC" w:rsidR="00DC1268" w:rsidRPr="00DC1268" w:rsidRDefault="00DC1268" w:rsidP="00DC1268">
      <w:pPr>
        <w:tabs>
          <w:tab w:val="left" w:pos="427"/>
        </w:tabs>
        <w:spacing w:after="240" w:line="232" w:lineRule="auto"/>
        <w:ind w:right="195"/>
        <w:jc w:val="both"/>
        <w:rPr>
          <w:rFonts w:asciiTheme="minorHAnsi" w:hAnsiTheme="minorHAnsi" w:cstheme="minorHAnsi"/>
          <w:b/>
          <w:bCs/>
          <w:lang w:val="en-GB"/>
        </w:rPr>
      </w:pPr>
      <w:r w:rsidRPr="00DC1268">
        <w:rPr>
          <w:rFonts w:asciiTheme="minorHAnsi" w:hAnsiTheme="minorHAnsi" w:cstheme="minorHAnsi"/>
          <w:b/>
          <w:bCs/>
          <w:lang w:val="en-GB"/>
        </w:rPr>
        <w:t>Once the complaints process is complete</w:t>
      </w:r>
    </w:p>
    <w:p w14:paraId="1F38CA58" w14:textId="351162B6" w:rsidR="0066351F" w:rsidRPr="00733984" w:rsidRDefault="00DC1268" w:rsidP="00733984">
      <w:pPr>
        <w:tabs>
          <w:tab w:val="left" w:pos="427"/>
        </w:tabs>
        <w:spacing w:after="240" w:line="232" w:lineRule="auto"/>
        <w:ind w:right="195"/>
        <w:jc w:val="both"/>
        <w:rPr>
          <w:rFonts w:asciiTheme="minorHAnsi" w:hAnsiTheme="minorHAnsi" w:cstheme="minorHAnsi"/>
          <w:lang w:val="en-GB"/>
        </w:rPr>
      </w:pPr>
      <w:r w:rsidRPr="00DC1268">
        <w:rPr>
          <w:rFonts w:asciiTheme="minorHAnsi" w:hAnsiTheme="minorHAnsi" w:cstheme="minorHAnsi"/>
          <w:lang w:val="en-GB"/>
        </w:rPr>
        <w:t>There may be occasions where, despite the stages of this complaints p</w:t>
      </w:r>
      <w:r>
        <w:rPr>
          <w:rFonts w:asciiTheme="minorHAnsi" w:hAnsiTheme="minorHAnsi" w:cstheme="minorHAnsi"/>
          <w:lang w:val="en-GB"/>
        </w:rPr>
        <w:t>rocedure</w:t>
      </w:r>
      <w:r w:rsidRPr="00DC1268">
        <w:rPr>
          <w:rFonts w:asciiTheme="minorHAnsi" w:hAnsiTheme="minorHAnsi" w:cstheme="minorHAnsi"/>
          <w:lang w:val="en-GB"/>
        </w:rPr>
        <w:t xml:space="preserve"> being followed, the complainant remains </w:t>
      </w:r>
      <w:r w:rsidRPr="00733984">
        <w:rPr>
          <w:rFonts w:asciiTheme="minorHAnsi" w:hAnsiTheme="minorHAnsi" w:cstheme="minorHAnsi"/>
          <w:lang w:val="en-GB"/>
        </w:rPr>
        <w:t>dissatisfied with the outcome. If the complainant tries to reopen the same issue</w:t>
      </w:r>
      <w:r w:rsidR="00382523" w:rsidRPr="00733984">
        <w:rPr>
          <w:rFonts w:asciiTheme="minorHAnsi" w:hAnsiTheme="minorHAnsi" w:cstheme="minorHAnsi"/>
          <w:spacing w:val="-4"/>
          <w:lang w:val="en-GB"/>
        </w:rPr>
        <w:t xml:space="preserve"> </w:t>
      </w:r>
      <w:r w:rsidR="00382523" w:rsidRPr="00733984">
        <w:rPr>
          <w:rFonts w:asciiTheme="minorHAnsi" w:hAnsiTheme="minorHAnsi" w:cstheme="minorHAnsi"/>
          <w:spacing w:val="-4"/>
          <w:lang w:val="en-GB"/>
        </w:rPr>
        <w:lastRenderedPageBreak/>
        <w:t>without presenting new, relevant information, or if the complaint is deemed vexatious or repetitive</w:t>
      </w:r>
      <w:r w:rsidRPr="00733984">
        <w:rPr>
          <w:rFonts w:asciiTheme="minorHAnsi" w:hAnsiTheme="minorHAnsi" w:cstheme="minorHAnsi"/>
          <w:lang w:val="en-GB"/>
        </w:rPr>
        <w:t>, the Chair of Trustees is able under this policy to inform them in writing that the procedure has been exhausted and that the matter is now closed.</w:t>
      </w:r>
    </w:p>
    <w:p w14:paraId="6FB334F4" w14:textId="5939EF6F" w:rsidR="00AA19D1" w:rsidRDefault="000A410F" w:rsidP="00E416A4">
      <w:pPr>
        <w:pStyle w:val="BodyText"/>
        <w:spacing w:before="33" w:line="232" w:lineRule="auto"/>
        <w:ind w:left="0" w:right="232"/>
        <w:jc w:val="both"/>
        <w:rPr>
          <w:rFonts w:asciiTheme="minorHAnsi" w:hAnsiTheme="minorHAnsi" w:cstheme="minorHAnsi"/>
          <w:lang w:val="en-GB"/>
        </w:rPr>
      </w:pPr>
      <w:r w:rsidRPr="00E416A4">
        <w:rPr>
          <w:rFonts w:asciiTheme="minorHAnsi" w:hAnsiTheme="minorHAnsi" w:cstheme="minorHAnsi"/>
          <w:lang w:val="en-GB"/>
        </w:rPr>
        <w:t>If</w:t>
      </w:r>
      <w:r w:rsidRPr="00E416A4">
        <w:rPr>
          <w:rFonts w:asciiTheme="minorHAnsi" w:hAnsiTheme="minorHAnsi" w:cstheme="minorHAnsi"/>
          <w:spacing w:val="-4"/>
          <w:lang w:val="en-GB"/>
        </w:rPr>
        <w:t xml:space="preserve"> </w:t>
      </w:r>
      <w:r w:rsidR="00382523" w:rsidRPr="00382523">
        <w:rPr>
          <w:rFonts w:asciiTheme="minorHAnsi" w:hAnsiTheme="minorHAnsi" w:cstheme="minorHAnsi"/>
          <w:spacing w:val="-4"/>
          <w:lang w:val="en-GB"/>
        </w:rPr>
        <w:t xml:space="preserve">you do not feel satisfied with our response </w:t>
      </w:r>
      <w:r w:rsidR="00382523">
        <w:rPr>
          <w:rFonts w:asciiTheme="minorHAnsi" w:hAnsiTheme="minorHAnsi" w:cstheme="minorHAnsi"/>
          <w:spacing w:val="-4"/>
          <w:lang w:val="en-GB"/>
        </w:rPr>
        <w:t xml:space="preserve">or if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complaint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serious,</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for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example,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if</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there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potential</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for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significant</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harm</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to</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the</w:t>
      </w:r>
      <w:r w:rsidRPr="00E416A4">
        <w:rPr>
          <w:rFonts w:asciiTheme="minorHAnsi" w:hAnsiTheme="minorHAnsi" w:cstheme="minorHAnsi"/>
          <w:spacing w:val="-3"/>
          <w:lang w:val="en-GB"/>
        </w:rPr>
        <w:t xml:space="preserve"> </w:t>
      </w:r>
      <w:r w:rsidRPr="00E416A4">
        <w:rPr>
          <w:rFonts w:asciiTheme="minorHAnsi" w:hAnsiTheme="minorHAnsi" w:cstheme="minorHAnsi"/>
          <w:spacing w:val="-2"/>
          <w:lang w:val="en-GB"/>
        </w:rPr>
        <w:t>Char</w:t>
      </w:r>
      <w:r w:rsidR="00382523">
        <w:rPr>
          <w:rFonts w:asciiTheme="minorHAnsi" w:hAnsiTheme="minorHAnsi" w:cstheme="minorHAnsi"/>
          <w:spacing w:val="-2"/>
          <w:lang w:val="en-GB"/>
        </w:rPr>
        <w:t>i</w:t>
      </w:r>
      <w:r w:rsidR="00E03F9C" w:rsidRPr="00E416A4">
        <w:rPr>
          <w:rFonts w:asciiTheme="minorHAnsi" w:hAnsiTheme="minorHAnsi" w:cstheme="minorHAnsi"/>
          <w:lang w:val="en-GB"/>
        </w:rPr>
        <w:t>ty,</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its</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work,</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its</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beneficiaries</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and</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other</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people</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coming</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into</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contact</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with</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the</w:t>
      </w:r>
      <w:r w:rsidR="00E03F9C" w:rsidRPr="00E416A4">
        <w:rPr>
          <w:rFonts w:asciiTheme="minorHAnsi" w:hAnsiTheme="minorHAnsi" w:cstheme="minorHAnsi"/>
          <w:spacing w:val="-5"/>
          <w:lang w:val="en-GB"/>
        </w:rPr>
        <w:t xml:space="preserve"> </w:t>
      </w:r>
      <w:r w:rsidR="00382523">
        <w:rPr>
          <w:rFonts w:asciiTheme="minorHAnsi" w:hAnsiTheme="minorHAnsi" w:cstheme="minorHAnsi"/>
          <w:lang w:val="en-GB"/>
        </w:rPr>
        <w:t>C</w:t>
      </w:r>
      <w:r w:rsidR="00E03F9C" w:rsidRPr="00E416A4">
        <w:rPr>
          <w:rFonts w:asciiTheme="minorHAnsi" w:hAnsiTheme="minorHAnsi" w:cstheme="minorHAnsi"/>
          <w:lang w:val="en-GB"/>
        </w:rPr>
        <w:t>harity</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in</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the</w:t>
      </w:r>
      <w:r w:rsidR="00E03F9C" w:rsidRPr="00E416A4">
        <w:rPr>
          <w:rFonts w:asciiTheme="minorHAnsi" w:hAnsiTheme="minorHAnsi" w:cstheme="minorHAnsi"/>
          <w:spacing w:val="-5"/>
          <w:lang w:val="en-GB"/>
        </w:rPr>
        <w:t xml:space="preserve"> </w:t>
      </w:r>
      <w:r w:rsidR="00E03F9C" w:rsidRPr="00E416A4">
        <w:rPr>
          <w:rFonts w:asciiTheme="minorHAnsi" w:hAnsiTheme="minorHAnsi" w:cstheme="minorHAnsi"/>
          <w:lang w:val="en-GB"/>
        </w:rPr>
        <w:t>course of its work, a complaint can be made directly to the Charity Commission:</w:t>
      </w:r>
      <w:r w:rsidR="00AA19D1" w:rsidRPr="00E416A4">
        <w:rPr>
          <w:rFonts w:asciiTheme="minorHAnsi" w:hAnsiTheme="minorHAnsi" w:cstheme="minorHAnsi"/>
          <w:lang w:val="en-GB"/>
        </w:rPr>
        <w:t xml:space="preserve"> </w:t>
      </w:r>
    </w:p>
    <w:p w14:paraId="5DD82BC4" w14:textId="77777777" w:rsidR="00382523" w:rsidRPr="00E416A4" w:rsidRDefault="00382523" w:rsidP="00E416A4">
      <w:pPr>
        <w:pStyle w:val="BodyText"/>
        <w:spacing w:before="33" w:line="232" w:lineRule="auto"/>
        <w:ind w:left="0" w:right="232"/>
        <w:jc w:val="both"/>
        <w:rPr>
          <w:rFonts w:asciiTheme="minorHAnsi" w:hAnsiTheme="minorHAnsi" w:cstheme="minorHAnsi"/>
          <w:lang w:val="en-GB"/>
        </w:rPr>
      </w:pPr>
    </w:p>
    <w:p w14:paraId="12CB8C4E" w14:textId="3BB445BF" w:rsidR="00382523" w:rsidRPr="00382523" w:rsidRDefault="00382523" w:rsidP="00382523">
      <w:pPr>
        <w:pStyle w:val="BodyText"/>
        <w:spacing w:before="33" w:line="232" w:lineRule="auto"/>
        <w:ind w:right="232"/>
        <w:jc w:val="both"/>
        <w:rPr>
          <w:rFonts w:asciiTheme="minorHAnsi" w:hAnsiTheme="minorHAnsi" w:cstheme="minorHAnsi"/>
          <w:lang w:val="en-GB"/>
        </w:rPr>
      </w:pPr>
      <w:r>
        <w:rPr>
          <w:rFonts w:asciiTheme="minorHAnsi" w:hAnsiTheme="minorHAnsi" w:cstheme="minorHAnsi"/>
          <w:lang w:val="en-GB"/>
        </w:rPr>
        <w:t xml:space="preserve">Address: </w:t>
      </w:r>
      <w:r w:rsidRPr="00382523">
        <w:rPr>
          <w:rFonts w:asciiTheme="minorHAnsi" w:hAnsiTheme="minorHAnsi" w:cstheme="minorHAnsi"/>
          <w:lang w:val="en-GB"/>
        </w:rPr>
        <w:t>Charity Commission</w:t>
      </w:r>
      <w:r>
        <w:rPr>
          <w:rFonts w:asciiTheme="minorHAnsi" w:hAnsiTheme="minorHAnsi" w:cstheme="minorHAnsi"/>
          <w:lang w:val="en-GB"/>
        </w:rPr>
        <w:t xml:space="preserve">, </w:t>
      </w:r>
      <w:r w:rsidRPr="00382523">
        <w:rPr>
          <w:rFonts w:asciiTheme="minorHAnsi" w:hAnsiTheme="minorHAnsi" w:cstheme="minorHAnsi"/>
          <w:lang w:val="en-GB"/>
        </w:rPr>
        <w:t>PO Box 211</w:t>
      </w:r>
      <w:r>
        <w:rPr>
          <w:rFonts w:asciiTheme="minorHAnsi" w:hAnsiTheme="minorHAnsi" w:cstheme="minorHAnsi"/>
          <w:lang w:val="en-GB"/>
        </w:rPr>
        <w:t xml:space="preserve">, </w:t>
      </w:r>
      <w:r w:rsidRPr="00382523">
        <w:rPr>
          <w:rFonts w:asciiTheme="minorHAnsi" w:hAnsiTheme="minorHAnsi" w:cstheme="minorHAnsi"/>
          <w:lang w:val="en-GB"/>
        </w:rPr>
        <w:t>Bootle</w:t>
      </w:r>
      <w:r>
        <w:rPr>
          <w:rFonts w:asciiTheme="minorHAnsi" w:hAnsiTheme="minorHAnsi" w:cstheme="minorHAnsi"/>
          <w:lang w:val="en-GB"/>
        </w:rPr>
        <w:t xml:space="preserve">, </w:t>
      </w:r>
      <w:r w:rsidRPr="00382523">
        <w:rPr>
          <w:rFonts w:asciiTheme="minorHAnsi" w:hAnsiTheme="minorHAnsi" w:cstheme="minorHAnsi"/>
          <w:lang w:val="en-GB"/>
        </w:rPr>
        <w:t>L20 7YX</w:t>
      </w:r>
    </w:p>
    <w:p w14:paraId="3E7BE68F" w14:textId="1B7667D9" w:rsidR="00583531" w:rsidRPr="00E416A4" w:rsidRDefault="00382523" w:rsidP="00382523">
      <w:pPr>
        <w:pStyle w:val="BodyText"/>
        <w:spacing w:before="33" w:line="232" w:lineRule="auto"/>
        <w:ind w:left="0" w:right="232"/>
        <w:jc w:val="both"/>
        <w:rPr>
          <w:rFonts w:asciiTheme="minorHAnsi" w:hAnsiTheme="minorHAnsi" w:cstheme="minorHAnsi"/>
          <w:lang w:val="en-GB"/>
        </w:rPr>
      </w:pPr>
      <w:r w:rsidRPr="00382523">
        <w:rPr>
          <w:rFonts w:asciiTheme="minorHAnsi" w:hAnsiTheme="minorHAnsi" w:cstheme="minorHAnsi"/>
          <w:lang w:val="en-GB"/>
        </w:rPr>
        <w:t>Tel</w:t>
      </w:r>
      <w:r w:rsidR="00DC248F">
        <w:rPr>
          <w:rFonts w:asciiTheme="minorHAnsi" w:hAnsiTheme="minorHAnsi" w:cstheme="minorHAnsi"/>
          <w:lang w:val="en-GB"/>
        </w:rPr>
        <w:t>ephone</w:t>
      </w:r>
      <w:r w:rsidRPr="00382523">
        <w:rPr>
          <w:rFonts w:asciiTheme="minorHAnsi" w:hAnsiTheme="minorHAnsi" w:cstheme="minorHAnsi"/>
          <w:lang w:val="en-GB"/>
        </w:rPr>
        <w:t>: 0300 066 9197</w:t>
      </w:r>
    </w:p>
    <w:p w14:paraId="73E59CD5" w14:textId="415F835E" w:rsidR="00AA19D1" w:rsidRPr="00E416A4" w:rsidRDefault="00583531" w:rsidP="00E416A4">
      <w:pPr>
        <w:pStyle w:val="BodyText"/>
        <w:spacing w:before="33" w:line="232" w:lineRule="auto"/>
        <w:ind w:left="0" w:right="232"/>
        <w:jc w:val="both"/>
        <w:rPr>
          <w:rFonts w:asciiTheme="minorHAnsi" w:hAnsiTheme="minorHAnsi" w:cstheme="minorHAnsi"/>
          <w:lang w:val="en-GB"/>
        </w:rPr>
      </w:pPr>
      <w:hyperlink r:id="rId9" w:history="1">
        <w:r w:rsidRPr="00E416A4">
          <w:rPr>
            <w:rStyle w:val="Hyperlink"/>
            <w:rFonts w:asciiTheme="minorHAnsi" w:hAnsiTheme="minorHAnsi" w:cstheme="minorHAnsi"/>
            <w:lang w:val="en-GB"/>
          </w:rPr>
          <w:t>https://forms.charitycommission.gov.uk/raising-concerns/</w:t>
        </w:r>
      </w:hyperlink>
    </w:p>
    <w:p w14:paraId="45D94B12" w14:textId="6ADA63B1" w:rsidR="00E03F9C" w:rsidRPr="00E416A4" w:rsidRDefault="00E03F9C" w:rsidP="00E416A4">
      <w:pPr>
        <w:pStyle w:val="Heading1"/>
        <w:spacing w:before="252"/>
        <w:jc w:val="both"/>
        <w:rPr>
          <w:rFonts w:asciiTheme="minorHAnsi" w:hAnsiTheme="minorHAnsi" w:cstheme="minorHAnsi"/>
          <w:lang w:val="en-GB"/>
        </w:rPr>
      </w:pPr>
      <w:r w:rsidRPr="00E416A4">
        <w:rPr>
          <w:rFonts w:asciiTheme="minorHAnsi" w:hAnsiTheme="minorHAnsi" w:cstheme="minorHAnsi"/>
          <w:lang w:val="en-GB"/>
        </w:rPr>
        <w:t>Policy</w:t>
      </w:r>
      <w:r w:rsidRPr="00E416A4">
        <w:rPr>
          <w:rFonts w:asciiTheme="minorHAnsi" w:hAnsiTheme="minorHAnsi" w:cstheme="minorHAnsi"/>
          <w:spacing w:val="-5"/>
          <w:lang w:val="en-GB"/>
        </w:rPr>
        <w:t xml:space="preserve"> </w:t>
      </w:r>
      <w:r w:rsidRPr="00E416A4">
        <w:rPr>
          <w:rFonts w:asciiTheme="minorHAnsi" w:hAnsiTheme="minorHAnsi" w:cstheme="minorHAnsi"/>
          <w:spacing w:val="-2"/>
          <w:lang w:val="en-GB"/>
        </w:rPr>
        <w:t>Status</w:t>
      </w:r>
    </w:p>
    <w:p w14:paraId="3C21C6E2" w14:textId="2A6BC47D" w:rsidR="00E03F9C" w:rsidRPr="00E416A4" w:rsidRDefault="00E03F9C" w:rsidP="00E416A4">
      <w:pPr>
        <w:pStyle w:val="BodyText"/>
        <w:spacing w:before="258" w:line="232" w:lineRule="auto"/>
        <w:ind w:right="232"/>
        <w:jc w:val="both"/>
        <w:rPr>
          <w:rFonts w:asciiTheme="minorHAnsi" w:hAnsiTheme="minorHAnsi" w:cstheme="minorHAnsi"/>
          <w:lang w:val="en-GB"/>
        </w:rPr>
      </w:pPr>
      <w:r w:rsidRPr="00E416A4">
        <w:rPr>
          <w:rFonts w:asciiTheme="minorHAnsi" w:hAnsiTheme="minorHAnsi" w:cstheme="minorHAnsi"/>
          <w:lang w:val="en-GB"/>
        </w:rPr>
        <w:t xml:space="preserve">This policy covers complaints from </w:t>
      </w:r>
      <w:r w:rsidR="00DC248F" w:rsidRPr="00DC248F">
        <w:rPr>
          <w:rFonts w:asciiTheme="minorHAnsi" w:hAnsiTheme="minorHAnsi" w:cstheme="minorHAnsi"/>
          <w:lang w:val="en-GB"/>
        </w:rPr>
        <w:t xml:space="preserve">beneficiaries and stakeholders </w:t>
      </w:r>
      <w:r w:rsidR="00DC248F">
        <w:rPr>
          <w:rFonts w:asciiTheme="minorHAnsi" w:hAnsiTheme="minorHAnsi" w:cstheme="minorHAnsi"/>
          <w:lang w:val="en-GB"/>
        </w:rPr>
        <w:t xml:space="preserve">including </w:t>
      </w:r>
      <w:r w:rsidRPr="00E416A4">
        <w:rPr>
          <w:rFonts w:asciiTheme="minorHAnsi" w:hAnsiTheme="minorHAnsi" w:cstheme="minorHAnsi"/>
          <w:lang w:val="en-GB"/>
        </w:rPr>
        <w:t>external individuals, schools and organisations. It should be read</w:t>
      </w:r>
      <w:r w:rsidRPr="00E416A4">
        <w:rPr>
          <w:rFonts w:asciiTheme="minorHAnsi" w:hAnsiTheme="minorHAnsi" w:cstheme="minorHAnsi"/>
          <w:spacing w:val="40"/>
          <w:lang w:val="en-GB"/>
        </w:rPr>
        <w:t xml:space="preserve"> </w:t>
      </w:r>
      <w:r w:rsidRPr="00E416A4">
        <w:rPr>
          <w:rFonts w:asciiTheme="minorHAnsi" w:hAnsiTheme="minorHAnsi" w:cstheme="minorHAnsi"/>
          <w:lang w:val="en-GB"/>
        </w:rPr>
        <w:t xml:space="preserve">in conjunction with the </w:t>
      </w:r>
      <w:r w:rsidR="00DC248F">
        <w:rPr>
          <w:rFonts w:asciiTheme="minorHAnsi" w:hAnsiTheme="minorHAnsi" w:cstheme="minorHAnsi"/>
          <w:lang w:val="en-GB"/>
        </w:rPr>
        <w:t xml:space="preserve">Charity’s </w:t>
      </w:r>
      <w:r w:rsidRPr="00E416A4">
        <w:rPr>
          <w:rFonts w:asciiTheme="minorHAnsi" w:hAnsiTheme="minorHAnsi" w:cstheme="minorHAnsi"/>
          <w:lang w:val="en-GB"/>
        </w:rPr>
        <w:t>Safeguarding Policy.</w:t>
      </w:r>
    </w:p>
    <w:p w14:paraId="76D7A1AB" w14:textId="2B38FDB8" w:rsidR="00E03F9C" w:rsidRPr="00E416A4" w:rsidRDefault="00E03F9C" w:rsidP="00E416A4">
      <w:pPr>
        <w:pStyle w:val="BodyText"/>
        <w:spacing w:before="253"/>
        <w:jc w:val="both"/>
        <w:rPr>
          <w:rFonts w:asciiTheme="minorHAnsi" w:hAnsiTheme="minorHAnsi" w:cstheme="minorHAnsi"/>
          <w:lang w:val="en-GB"/>
        </w:rPr>
      </w:pPr>
      <w:r w:rsidRPr="00E416A4">
        <w:rPr>
          <w:rFonts w:asciiTheme="minorHAnsi" w:hAnsiTheme="minorHAnsi" w:cstheme="minorHAnsi"/>
          <w:lang w:val="en-GB"/>
        </w:rPr>
        <w:t>The</w:t>
      </w:r>
      <w:r w:rsidRPr="00E416A4">
        <w:rPr>
          <w:rFonts w:asciiTheme="minorHAnsi" w:hAnsiTheme="minorHAnsi" w:cstheme="minorHAnsi"/>
          <w:spacing w:val="-6"/>
          <w:lang w:val="en-GB"/>
        </w:rPr>
        <w:t xml:space="preserve"> </w:t>
      </w:r>
      <w:r w:rsidRPr="00E416A4">
        <w:rPr>
          <w:rFonts w:asciiTheme="minorHAnsi" w:hAnsiTheme="minorHAnsi" w:cstheme="minorHAnsi"/>
          <w:lang w:val="en-GB"/>
        </w:rPr>
        <w:t>Charity</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may</w:t>
      </w:r>
      <w:r w:rsidRPr="00E416A4">
        <w:rPr>
          <w:rFonts w:asciiTheme="minorHAnsi" w:hAnsiTheme="minorHAnsi" w:cstheme="minorHAnsi"/>
          <w:spacing w:val="-4"/>
          <w:lang w:val="en-GB"/>
        </w:rPr>
        <w:t xml:space="preserve"> </w:t>
      </w:r>
      <w:r w:rsidRPr="00E416A4">
        <w:rPr>
          <w:rFonts w:asciiTheme="minorHAnsi" w:hAnsiTheme="minorHAnsi" w:cstheme="minorHAnsi"/>
          <w:lang w:val="en-GB"/>
        </w:rPr>
        <w:t>alter</w:t>
      </w:r>
      <w:r w:rsidRPr="00E416A4">
        <w:rPr>
          <w:rFonts w:asciiTheme="minorHAnsi" w:hAnsiTheme="minorHAnsi" w:cstheme="minorHAnsi"/>
          <w:spacing w:val="-3"/>
          <w:lang w:val="en-GB"/>
        </w:rPr>
        <w:t xml:space="preserve"> </w:t>
      </w:r>
      <w:r w:rsidRPr="00E416A4">
        <w:rPr>
          <w:rFonts w:asciiTheme="minorHAnsi" w:hAnsiTheme="minorHAnsi" w:cstheme="minorHAnsi"/>
          <w:lang w:val="en-GB"/>
        </w:rPr>
        <w:t>or</w:t>
      </w:r>
      <w:r w:rsidRPr="00E416A4">
        <w:rPr>
          <w:rFonts w:asciiTheme="minorHAnsi" w:hAnsiTheme="minorHAnsi" w:cstheme="minorHAnsi"/>
          <w:spacing w:val="-4"/>
          <w:lang w:val="en-GB"/>
        </w:rPr>
        <w:t xml:space="preserve"> </w:t>
      </w:r>
      <w:r w:rsidRPr="00733984">
        <w:rPr>
          <w:rFonts w:asciiTheme="minorHAnsi" w:hAnsiTheme="minorHAnsi" w:cstheme="minorHAnsi"/>
          <w:lang w:val="en-GB"/>
        </w:rPr>
        <w:t>adapt</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this</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Policy,</w:t>
      </w:r>
      <w:r w:rsidRPr="00733984">
        <w:rPr>
          <w:rFonts w:asciiTheme="minorHAnsi" w:hAnsiTheme="minorHAnsi" w:cstheme="minorHAnsi"/>
          <w:spacing w:val="-3"/>
          <w:lang w:val="en-GB"/>
        </w:rPr>
        <w:t xml:space="preserve"> </w:t>
      </w:r>
      <w:r w:rsidRPr="00733984">
        <w:rPr>
          <w:rFonts w:asciiTheme="minorHAnsi" w:hAnsiTheme="minorHAnsi" w:cstheme="minorHAnsi"/>
          <w:lang w:val="en-GB"/>
        </w:rPr>
        <w:t>and</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any</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components</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of</w:t>
      </w:r>
      <w:r w:rsidRPr="00733984">
        <w:rPr>
          <w:rFonts w:asciiTheme="minorHAnsi" w:hAnsiTheme="minorHAnsi" w:cstheme="minorHAnsi"/>
          <w:spacing w:val="-3"/>
          <w:lang w:val="en-GB"/>
        </w:rPr>
        <w:t xml:space="preserve"> </w:t>
      </w:r>
      <w:r w:rsidRPr="00733984">
        <w:rPr>
          <w:rFonts w:asciiTheme="minorHAnsi" w:hAnsiTheme="minorHAnsi" w:cstheme="minorHAnsi"/>
          <w:lang w:val="en-GB"/>
        </w:rPr>
        <w:t>it,</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at</w:t>
      </w:r>
      <w:r w:rsidRPr="00733984">
        <w:rPr>
          <w:rFonts w:asciiTheme="minorHAnsi" w:hAnsiTheme="minorHAnsi" w:cstheme="minorHAnsi"/>
          <w:spacing w:val="-4"/>
          <w:lang w:val="en-GB"/>
        </w:rPr>
        <w:t xml:space="preserve"> </w:t>
      </w:r>
      <w:r w:rsidRPr="00733984">
        <w:rPr>
          <w:rFonts w:asciiTheme="minorHAnsi" w:hAnsiTheme="minorHAnsi" w:cstheme="minorHAnsi"/>
          <w:lang w:val="en-GB"/>
        </w:rPr>
        <w:t>any</w:t>
      </w:r>
      <w:r w:rsidRPr="00733984">
        <w:rPr>
          <w:rFonts w:asciiTheme="minorHAnsi" w:hAnsiTheme="minorHAnsi" w:cstheme="minorHAnsi"/>
          <w:spacing w:val="-3"/>
          <w:lang w:val="en-GB"/>
        </w:rPr>
        <w:t xml:space="preserve"> </w:t>
      </w:r>
      <w:r w:rsidRPr="00733984">
        <w:rPr>
          <w:rFonts w:asciiTheme="minorHAnsi" w:hAnsiTheme="minorHAnsi" w:cstheme="minorHAnsi"/>
          <w:spacing w:val="-2"/>
          <w:lang w:val="en-GB"/>
        </w:rPr>
        <w:t>time to ensure its effectiveness and compliance with current regulations and best practice.</w:t>
      </w:r>
    </w:p>
    <w:p w14:paraId="49620798" w14:textId="77777777" w:rsidR="00E03F9C" w:rsidRPr="00E416A4" w:rsidRDefault="00E03F9C" w:rsidP="00E416A4">
      <w:pPr>
        <w:pStyle w:val="Heading1"/>
        <w:spacing w:before="251"/>
        <w:jc w:val="both"/>
        <w:rPr>
          <w:rFonts w:asciiTheme="minorHAnsi" w:hAnsiTheme="minorHAnsi" w:cstheme="minorHAnsi"/>
          <w:lang w:val="en-GB"/>
        </w:rPr>
      </w:pPr>
      <w:r w:rsidRPr="00E416A4">
        <w:rPr>
          <w:rFonts w:asciiTheme="minorHAnsi" w:hAnsiTheme="minorHAnsi" w:cstheme="minorHAnsi"/>
          <w:spacing w:val="-2"/>
          <w:lang w:val="en-GB"/>
        </w:rPr>
        <w:t>Review</w:t>
      </w:r>
    </w:p>
    <w:p w14:paraId="49C0C878" w14:textId="77777777" w:rsidR="00382523" w:rsidRDefault="00E03F9C" w:rsidP="00E416A4">
      <w:pPr>
        <w:pStyle w:val="BodyText"/>
        <w:spacing w:before="252" w:line="465" w:lineRule="auto"/>
        <w:ind w:right="3401"/>
        <w:jc w:val="both"/>
        <w:rPr>
          <w:rFonts w:asciiTheme="minorHAnsi" w:hAnsiTheme="minorHAnsi" w:cstheme="minorHAnsi"/>
          <w:lang w:val="en-GB"/>
        </w:rPr>
      </w:pPr>
      <w:r w:rsidRPr="00E416A4">
        <w:rPr>
          <w:rFonts w:asciiTheme="minorHAnsi" w:hAnsiTheme="minorHAnsi" w:cstheme="minorHAnsi"/>
          <w:lang w:val="en-GB"/>
        </w:rPr>
        <w:t>This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policy</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is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reviewed</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annually</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and</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updated</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as</w:t>
      </w:r>
      <w:r w:rsidRPr="00E416A4">
        <w:rPr>
          <w:rFonts w:asciiTheme="minorHAnsi" w:hAnsiTheme="minorHAnsi" w:cstheme="minorHAnsi"/>
          <w:spacing w:val="-7"/>
          <w:lang w:val="en-GB"/>
        </w:rPr>
        <w:t xml:space="preserve"> </w:t>
      </w:r>
      <w:r w:rsidRPr="00E416A4">
        <w:rPr>
          <w:rFonts w:asciiTheme="minorHAnsi" w:hAnsiTheme="minorHAnsi" w:cstheme="minorHAnsi"/>
          <w:lang w:val="en-GB"/>
        </w:rPr>
        <w:t xml:space="preserve">required. </w:t>
      </w:r>
    </w:p>
    <w:p w14:paraId="50CA3067" w14:textId="43164E25" w:rsidR="00E03F9C" w:rsidRPr="00E416A4" w:rsidRDefault="00E03F9C" w:rsidP="00E416A4">
      <w:pPr>
        <w:pStyle w:val="BodyText"/>
        <w:spacing w:before="252" w:line="465" w:lineRule="auto"/>
        <w:ind w:right="3401"/>
        <w:jc w:val="both"/>
        <w:rPr>
          <w:rFonts w:asciiTheme="minorHAnsi" w:hAnsiTheme="minorHAnsi" w:cstheme="minorHAnsi"/>
          <w:lang w:val="en-GB"/>
        </w:rPr>
      </w:pPr>
      <w:r w:rsidRPr="00E416A4">
        <w:rPr>
          <w:rFonts w:asciiTheme="minorHAnsi" w:hAnsiTheme="minorHAnsi" w:cstheme="minorHAnsi"/>
          <w:lang w:val="en-GB"/>
        </w:rPr>
        <w:t>Adopted on:</w:t>
      </w:r>
    </w:p>
    <w:p w14:paraId="77AFC59E" w14:textId="594E192E" w:rsidR="00E03F9C" w:rsidRPr="00E416A4" w:rsidRDefault="00E03F9C" w:rsidP="00E416A4">
      <w:pPr>
        <w:pStyle w:val="BodyText"/>
        <w:spacing w:line="267" w:lineRule="exact"/>
        <w:jc w:val="both"/>
        <w:rPr>
          <w:rFonts w:asciiTheme="minorHAnsi" w:hAnsiTheme="minorHAnsi" w:cstheme="minorHAnsi"/>
          <w:spacing w:val="-2"/>
          <w:lang w:val="en-GB"/>
        </w:rPr>
      </w:pPr>
      <w:r w:rsidRPr="00E416A4">
        <w:rPr>
          <w:rFonts w:asciiTheme="minorHAnsi" w:hAnsiTheme="minorHAnsi" w:cstheme="minorHAnsi"/>
          <w:lang w:val="en-GB"/>
        </w:rPr>
        <w:t>Last</w:t>
      </w:r>
      <w:r w:rsidRPr="00E416A4">
        <w:rPr>
          <w:rFonts w:asciiTheme="minorHAnsi" w:hAnsiTheme="minorHAnsi" w:cstheme="minorHAnsi"/>
          <w:spacing w:val="-6"/>
          <w:lang w:val="en-GB"/>
        </w:rPr>
        <w:t xml:space="preserve"> </w:t>
      </w:r>
      <w:r w:rsidRPr="00E416A4">
        <w:rPr>
          <w:rFonts w:asciiTheme="minorHAnsi" w:hAnsiTheme="minorHAnsi" w:cstheme="minorHAnsi"/>
          <w:spacing w:val="-2"/>
          <w:lang w:val="en-GB"/>
        </w:rPr>
        <w:t xml:space="preserve">reviewed: </w:t>
      </w:r>
      <w:r w:rsidR="00943791">
        <w:rPr>
          <w:rFonts w:asciiTheme="minorHAnsi" w:hAnsiTheme="minorHAnsi" w:cstheme="minorHAnsi"/>
          <w:spacing w:val="-2"/>
          <w:lang w:val="en-GB"/>
        </w:rPr>
        <w:t>December</w:t>
      </w:r>
      <w:r w:rsidR="00943791" w:rsidRPr="00E416A4">
        <w:rPr>
          <w:rFonts w:asciiTheme="minorHAnsi" w:hAnsiTheme="minorHAnsi" w:cstheme="minorHAnsi"/>
          <w:spacing w:val="-2"/>
          <w:lang w:val="en-GB"/>
        </w:rPr>
        <w:t xml:space="preserve"> </w:t>
      </w:r>
      <w:r w:rsidRPr="00E416A4">
        <w:rPr>
          <w:rFonts w:asciiTheme="minorHAnsi" w:hAnsiTheme="minorHAnsi" w:cstheme="minorHAnsi"/>
          <w:spacing w:val="-2"/>
          <w:lang w:val="en-GB"/>
        </w:rPr>
        <w:t>2025</w:t>
      </w:r>
    </w:p>
    <w:p w14:paraId="3624AE47" w14:textId="77777777" w:rsidR="00E03F9C" w:rsidRPr="00E416A4" w:rsidRDefault="00E03F9C" w:rsidP="00E416A4">
      <w:pPr>
        <w:pStyle w:val="BodyText"/>
        <w:spacing w:line="267" w:lineRule="exact"/>
        <w:jc w:val="both"/>
        <w:rPr>
          <w:rFonts w:asciiTheme="minorHAnsi" w:hAnsiTheme="minorHAnsi" w:cstheme="minorHAnsi"/>
          <w:spacing w:val="-2"/>
          <w:lang w:val="en-GB"/>
        </w:rPr>
      </w:pPr>
    </w:p>
    <w:p w14:paraId="5464EEBA" w14:textId="4F3423C7" w:rsidR="00E03F9C" w:rsidRPr="00E416A4" w:rsidRDefault="00E03F9C" w:rsidP="00E416A4">
      <w:pPr>
        <w:pStyle w:val="BodyText"/>
        <w:spacing w:line="267" w:lineRule="exact"/>
        <w:jc w:val="both"/>
        <w:rPr>
          <w:rFonts w:asciiTheme="minorHAnsi" w:hAnsiTheme="minorHAnsi" w:cstheme="minorHAnsi"/>
          <w:spacing w:val="-2"/>
          <w:lang w:val="en-GB"/>
        </w:rPr>
      </w:pPr>
      <w:r w:rsidRPr="00E416A4">
        <w:rPr>
          <w:rFonts w:asciiTheme="minorHAnsi" w:hAnsiTheme="minorHAnsi" w:cstheme="minorHAnsi"/>
          <w:spacing w:val="-2"/>
          <w:lang w:val="en-GB"/>
        </w:rPr>
        <w:t xml:space="preserve">Next Review Due: </w:t>
      </w:r>
      <w:r w:rsidR="00943791">
        <w:rPr>
          <w:rFonts w:asciiTheme="minorHAnsi" w:hAnsiTheme="minorHAnsi" w:cstheme="minorHAnsi"/>
          <w:spacing w:val="-2"/>
          <w:lang w:val="en-GB"/>
        </w:rPr>
        <w:t>December</w:t>
      </w:r>
      <w:r w:rsidR="00943791" w:rsidRPr="00E416A4">
        <w:rPr>
          <w:rFonts w:asciiTheme="minorHAnsi" w:hAnsiTheme="minorHAnsi" w:cstheme="minorHAnsi"/>
          <w:spacing w:val="-2"/>
          <w:lang w:val="en-GB"/>
        </w:rPr>
        <w:t xml:space="preserve">  </w:t>
      </w:r>
      <w:r w:rsidRPr="00E416A4">
        <w:rPr>
          <w:rFonts w:asciiTheme="minorHAnsi" w:hAnsiTheme="minorHAnsi" w:cstheme="minorHAnsi"/>
          <w:spacing w:val="-2"/>
          <w:lang w:val="en-GB"/>
        </w:rPr>
        <w:t>202</w:t>
      </w:r>
      <w:r w:rsidR="0001129A" w:rsidRPr="00E416A4">
        <w:rPr>
          <w:rFonts w:asciiTheme="minorHAnsi" w:hAnsiTheme="minorHAnsi" w:cstheme="minorHAnsi"/>
          <w:spacing w:val="-2"/>
          <w:lang w:val="en-GB"/>
        </w:rPr>
        <w:t>6</w:t>
      </w:r>
      <w:r w:rsidRPr="00E416A4">
        <w:rPr>
          <w:rFonts w:asciiTheme="minorHAnsi" w:hAnsiTheme="minorHAnsi" w:cstheme="minorHAnsi"/>
          <w:spacing w:val="-2"/>
          <w:lang w:val="en-GB"/>
        </w:rPr>
        <w:t xml:space="preserve"> </w:t>
      </w:r>
    </w:p>
    <w:p w14:paraId="3A91B859" w14:textId="77777777" w:rsidR="00E03F9C" w:rsidRPr="00E416A4" w:rsidRDefault="00E03F9C" w:rsidP="00E03F9C">
      <w:pPr>
        <w:pStyle w:val="BodyText"/>
        <w:spacing w:line="267" w:lineRule="exact"/>
        <w:rPr>
          <w:rFonts w:asciiTheme="minorHAnsi" w:hAnsiTheme="minorHAnsi" w:cstheme="minorHAnsi"/>
          <w:spacing w:val="-2"/>
          <w:lang w:val="en-GB"/>
        </w:rPr>
      </w:pPr>
    </w:p>
    <w:p w14:paraId="2DC7CAE0" w14:textId="77777777" w:rsidR="00E03F9C" w:rsidRPr="00E416A4" w:rsidRDefault="00E03F9C" w:rsidP="00E03F9C">
      <w:pPr>
        <w:pStyle w:val="BodyText"/>
        <w:spacing w:line="267" w:lineRule="exact"/>
        <w:rPr>
          <w:rFonts w:asciiTheme="minorHAnsi" w:hAnsiTheme="minorHAnsi" w:cstheme="minorHAnsi"/>
          <w:lang w:val="en-GB"/>
        </w:rPr>
      </w:pPr>
    </w:p>
    <w:p w14:paraId="2D3D3550" w14:textId="77777777" w:rsidR="00E03F9C" w:rsidRPr="00E416A4" w:rsidRDefault="00E03F9C" w:rsidP="00E03F9C">
      <w:pPr>
        <w:pStyle w:val="BodyText"/>
        <w:spacing w:line="267" w:lineRule="exact"/>
        <w:rPr>
          <w:rFonts w:asciiTheme="minorHAnsi" w:hAnsiTheme="minorHAnsi" w:cstheme="minorHAnsi"/>
          <w:lang w:val="en-GB"/>
        </w:rPr>
      </w:pPr>
    </w:p>
    <w:p w14:paraId="62B35FAF" w14:textId="77777777" w:rsidR="00E03F9C" w:rsidRPr="00E03F9C" w:rsidRDefault="00E03F9C" w:rsidP="00E03F9C">
      <w:pPr>
        <w:pStyle w:val="BodyText"/>
        <w:spacing w:before="33" w:line="232" w:lineRule="auto"/>
        <w:ind w:left="0" w:right="232"/>
        <w:rPr>
          <w:lang w:val="en-GB"/>
        </w:rPr>
      </w:pPr>
    </w:p>
    <w:sectPr w:rsidR="00E03F9C" w:rsidRPr="00E03F9C">
      <w:footerReference w:type="default" r:id="rId10"/>
      <w:pgSz w:w="11900" w:h="16840"/>
      <w:pgMar w:top="1360" w:right="1275" w:bottom="880" w:left="1417"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AA87" w14:textId="77777777" w:rsidR="000A410F" w:rsidRDefault="000A410F">
      <w:r>
        <w:separator/>
      </w:r>
    </w:p>
  </w:endnote>
  <w:endnote w:type="continuationSeparator" w:id="0">
    <w:p w14:paraId="1215C1A3" w14:textId="77777777" w:rsidR="000A410F" w:rsidRDefault="000A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FB15" w14:textId="0D5B5D03" w:rsidR="00CA4D8F" w:rsidRDefault="00CA4D8F">
    <w:pPr>
      <w:pStyle w:val="Footer"/>
    </w:pPr>
    <w:r>
      <w:t>Complaints Policy V2.0</w:t>
    </w:r>
  </w:p>
  <w:p w14:paraId="3C545CB5" w14:textId="58E9A530" w:rsidR="000937BD" w:rsidRDefault="000937BD">
    <w:pPr>
      <w:pStyle w:val="BodyText"/>
      <w:spacing w:line="14" w:lineRule="auto"/>
      <w:ind w:left="0"/>
      <w:rPr>
        <w:sz w:val="20"/>
        <w:szCs w:val="20"/>
      </w:rPr>
    </w:pPr>
  </w:p>
  <w:p w14:paraId="70BC5859" w14:textId="6AE1503B" w:rsidR="000D5B1D" w:rsidRPr="000B5B82" w:rsidRDefault="000D5B1D" w:rsidP="000D5B1D">
    <w:pPr>
      <w:pStyle w:val="BodyText"/>
      <w:spacing w:line="14" w:lineRule="auto"/>
      <w:ind w:left="0"/>
      <w:rPr>
        <w:sz w:val="20"/>
        <w:szCs w:val="20"/>
      </w:rPr>
    </w:pPr>
    <w:r>
      <w:rPr>
        <w:sz w:val="20"/>
        <w:szCs w:val="20"/>
      </w:rPr>
      <w:fldChar w:fldCharType="begin"/>
    </w:r>
    <w:r>
      <w:rPr>
        <w:sz w:val="20"/>
        <w:szCs w:val="20"/>
      </w:rPr>
      <w:instrText xml:space="preserve"> DOCPROPERTY iManageFooter \* MERGEFORMAT </w:instrText>
    </w:r>
    <w:r>
      <w:rPr>
        <w:sz w:val="20"/>
        <w:szCs w:val="20"/>
      </w:rPr>
      <w:fldChar w:fldCharType="separate"/>
    </w:r>
    <w:r w:rsidR="007C2987" w:rsidRPr="007C2987">
      <w:rPr>
        <w:rFonts w:ascii="Arial" w:hAnsi="Arial" w:cs="Arial"/>
        <w:sz w:val="16"/>
        <w:szCs w:val="20"/>
      </w:rPr>
      <w:t>23127650v5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4153" w14:textId="77777777" w:rsidR="000A410F" w:rsidRDefault="000A410F">
      <w:r>
        <w:separator/>
      </w:r>
    </w:p>
  </w:footnote>
  <w:footnote w:type="continuationSeparator" w:id="0">
    <w:p w14:paraId="28A00851" w14:textId="77777777" w:rsidR="000A410F" w:rsidRDefault="000A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A33"/>
    <w:multiLevelType w:val="hybridMultilevel"/>
    <w:tmpl w:val="5E38E834"/>
    <w:lvl w:ilvl="0" w:tplc="D08C020A">
      <w:numFmt w:val="bullet"/>
      <w:lvlText w:val=""/>
      <w:lvlJc w:val="left"/>
      <w:pPr>
        <w:ind w:left="361" w:hanging="360"/>
      </w:pPr>
      <w:rPr>
        <w:rFonts w:ascii="Symbol" w:eastAsia="Symbol" w:hAnsi="Symbol" w:cs="Symbol" w:hint="default"/>
        <w:b w:val="0"/>
        <w:bCs w:val="0"/>
        <w:i w:val="0"/>
        <w:iCs w:val="0"/>
        <w:spacing w:val="0"/>
        <w:w w:val="100"/>
        <w:position w:val="1"/>
        <w:sz w:val="22"/>
        <w:szCs w:val="22"/>
        <w:lang w:val="en-US" w:eastAsia="en-US" w:bidi="ar-SA"/>
      </w:rPr>
    </w:lvl>
    <w:lvl w:ilvl="1" w:tplc="8EC221A0">
      <w:numFmt w:val="bullet"/>
      <w:lvlText w:val="•"/>
      <w:lvlJc w:val="left"/>
      <w:pPr>
        <w:ind w:left="1244" w:hanging="360"/>
      </w:pPr>
      <w:rPr>
        <w:rFonts w:hint="default"/>
        <w:lang w:val="en-US" w:eastAsia="en-US" w:bidi="ar-SA"/>
      </w:rPr>
    </w:lvl>
    <w:lvl w:ilvl="2" w:tplc="4468C47E">
      <w:numFmt w:val="bullet"/>
      <w:lvlText w:val="•"/>
      <w:lvlJc w:val="left"/>
      <w:pPr>
        <w:ind w:left="2129" w:hanging="360"/>
      </w:pPr>
      <w:rPr>
        <w:rFonts w:hint="default"/>
        <w:lang w:val="en-US" w:eastAsia="en-US" w:bidi="ar-SA"/>
      </w:rPr>
    </w:lvl>
    <w:lvl w:ilvl="3" w:tplc="88941352">
      <w:numFmt w:val="bullet"/>
      <w:lvlText w:val="•"/>
      <w:lvlJc w:val="left"/>
      <w:pPr>
        <w:ind w:left="3014" w:hanging="360"/>
      </w:pPr>
      <w:rPr>
        <w:rFonts w:hint="default"/>
        <w:lang w:val="en-US" w:eastAsia="en-US" w:bidi="ar-SA"/>
      </w:rPr>
    </w:lvl>
    <w:lvl w:ilvl="4" w:tplc="8EEC6DA8">
      <w:numFmt w:val="bullet"/>
      <w:lvlText w:val="•"/>
      <w:lvlJc w:val="left"/>
      <w:pPr>
        <w:ind w:left="3899" w:hanging="360"/>
      </w:pPr>
      <w:rPr>
        <w:rFonts w:hint="default"/>
        <w:lang w:val="en-US" w:eastAsia="en-US" w:bidi="ar-SA"/>
      </w:rPr>
    </w:lvl>
    <w:lvl w:ilvl="5" w:tplc="62B654BC">
      <w:numFmt w:val="bullet"/>
      <w:lvlText w:val="•"/>
      <w:lvlJc w:val="left"/>
      <w:pPr>
        <w:ind w:left="4784" w:hanging="360"/>
      </w:pPr>
      <w:rPr>
        <w:rFonts w:hint="default"/>
        <w:lang w:val="en-US" w:eastAsia="en-US" w:bidi="ar-SA"/>
      </w:rPr>
    </w:lvl>
    <w:lvl w:ilvl="6" w:tplc="2A86A316">
      <w:numFmt w:val="bullet"/>
      <w:lvlText w:val="•"/>
      <w:lvlJc w:val="left"/>
      <w:pPr>
        <w:ind w:left="5668" w:hanging="360"/>
      </w:pPr>
      <w:rPr>
        <w:rFonts w:hint="default"/>
        <w:lang w:val="en-US" w:eastAsia="en-US" w:bidi="ar-SA"/>
      </w:rPr>
    </w:lvl>
    <w:lvl w:ilvl="7" w:tplc="13C48E10">
      <w:numFmt w:val="bullet"/>
      <w:lvlText w:val="•"/>
      <w:lvlJc w:val="left"/>
      <w:pPr>
        <w:ind w:left="6553" w:hanging="360"/>
      </w:pPr>
      <w:rPr>
        <w:rFonts w:hint="default"/>
        <w:lang w:val="en-US" w:eastAsia="en-US" w:bidi="ar-SA"/>
      </w:rPr>
    </w:lvl>
    <w:lvl w:ilvl="8" w:tplc="702E2304">
      <w:numFmt w:val="bullet"/>
      <w:lvlText w:val="•"/>
      <w:lvlJc w:val="left"/>
      <w:pPr>
        <w:ind w:left="7438" w:hanging="360"/>
      </w:pPr>
      <w:rPr>
        <w:rFonts w:hint="default"/>
        <w:lang w:val="en-US" w:eastAsia="en-US" w:bidi="ar-SA"/>
      </w:rPr>
    </w:lvl>
  </w:abstractNum>
  <w:abstractNum w:abstractNumId="1" w15:restartNumberingAfterBreak="0">
    <w:nsid w:val="21FD1E23"/>
    <w:multiLevelType w:val="hybridMultilevel"/>
    <w:tmpl w:val="B92E9000"/>
    <w:lvl w:ilvl="0" w:tplc="E9C8445E">
      <w:numFmt w:val="bullet"/>
      <w:lvlText w:val=""/>
      <w:lvlJc w:val="left"/>
      <w:pPr>
        <w:ind w:left="579" w:hanging="360"/>
      </w:pPr>
      <w:rPr>
        <w:rFonts w:ascii="Symbol" w:eastAsia="Symbol" w:hAnsi="Symbol" w:cs="Symbol" w:hint="default"/>
        <w:b w:val="0"/>
        <w:bCs w:val="0"/>
        <w:i w:val="0"/>
        <w:iCs w:val="0"/>
        <w:spacing w:val="0"/>
        <w:w w:val="100"/>
        <w:position w:val="1"/>
        <w:sz w:val="22"/>
        <w:szCs w:val="22"/>
        <w:lang w:val="en-US" w:eastAsia="en-US" w:bidi="ar-SA"/>
      </w:rPr>
    </w:lvl>
    <w:lvl w:ilvl="1" w:tplc="550C236C">
      <w:numFmt w:val="bullet"/>
      <w:lvlText w:val="•"/>
      <w:lvlJc w:val="left"/>
      <w:pPr>
        <w:ind w:left="1442" w:hanging="360"/>
      </w:pPr>
      <w:rPr>
        <w:rFonts w:hint="default"/>
        <w:lang w:val="en-US" w:eastAsia="en-US" w:bidi="ar-SA"/>
      </w:rPr>
    </w:lvl>
    <w:lvl w:ilvl="2" w:tplc="66D09CD4">
      <w:numFmt w:val="bullet"/>
      <w:lvlText w:val="•"/>
      <w:lvlJc w:val="left"/>
      <w:pPr>
        <w:ind w:left="2305" w:hanging="360"/>
      </w:pPr>
      <w:rPr>
        <w:rFonts w:hint="default"/>
        <w:lang w:val="en-US" w:eastAsia="en-US" w:bidi="ar-SA"/>
      </w:rPr>
    </w:lvl>
    <w:lvl w:ilvl="3" w:tplc="01E88E5A">
      <w:numFmt w:val="bullet"/>
      <w:lvlText w:val="•"/>
      <w:lvlJc w:val="left"/>
      <w:pPr>
        <w:ind w:left="3168" w:hanging="360"/>
      </w:pPr>
      <w:rPr>
        <w:rFonts w:hint="default"/>
        <w:lang w:val="en-US" w:eastAsia="en-US" w:bidi="ar-SA"/>
      </w:rPr>
    </w:lvl>
    <w:lvl w:ilvl="4" w:tplc="88D4AB90">
      <w:numFmt w:val="bullet"/>
      <w:lvlText w:val="•"/>
      <w:lvlJc w:val="left"/>
      <w:pPr>
        <w:ind w:left="4031" w:hanging="360"/>
      </w:pPr>
      <w:rPr>
        <w:rFonts w:hint="default"/>
        <w:lang w:val="en-US" w:eastAsia="en-US" w:bidi="ar-SA"/>
      </w:rPr>
    </w:lvl>
    <w:lvl w:ilvl="5" w:tplc="2482F592">
      <w:numFmt w:val="bullet"/>
      <w:lvlText w:val="•"/>
      <w:lvlJc w:val="left"/>
      <w:pPr>
        <w:ind w:left="4894" w:hanging="360"/>
      </w:pPr>
      <w:rPr>
        <w:rFonts w:hint="default"/>
        <w:lang w:val="en-US" w:eastAsia="en-US" w:bidi="ar-SA"/>
      </w:rPr>
    </w:lvl>
    <w:lvl w:ilvl="6" w:tplc="760ACBB0">
      <w:numFmt w:val="bullet"/>
      <w:lvlText w:val="•"/>
      <w:lvlJc w:val="left"/>
      <w:pPr>
        <w:ind w:left="5756" w:hanging="360"/>
      </w:pPr>
      <w:rPr>
        <w:rFonts w:hint="default"/>
        <w:lang w:val="en-US" w:eastAsia="en-US" w:bidi="ar-SA"/>
      </w:rPr>
    </w:lvl>
    <w:lvl w:ilvl="7" w:tplc="C7720694">
      <w:numFmt w:val="bullet"/>
      <w:lvlText w:val="•"/>
      <w:lvlJc w:val="left"/>
      <w:pPr>
        <w:ind w:left="6619" w:hanging="360"/>
      </w:pPr>
      <w:rPr>
        <w:rFonts w:hint="default"/>
        <w:lang w:val="en-US" w:eastAsia="en-US" w:bidi="ar-SA"/>
      </w:rPr>
    </w:lvl>
    <w:lvl w:ilvl="8" w:tplc="A46427CE">
      <w:numFmt w:val="bullet"/>
      <w:lvlText w:val="•"/>
      <w:lvlJc w:val="left"/>
      <w:pPr>
        <w:ind w:left="7482" w:hanging="360"/>
      </w:pPr>
      <w:rPr>
        <w:rFonts w:hint="default"/>
        <w:lang w:val="en-US" w:eastAsia="en-US" w:bidi="ar-SA"/>
      </w:rPr>
    </w:lvl>
  </w:abstractNum>
  <w:abstractNum w:abstractNumId="2" w15:restartNumberingAfterBreak="0">
    <w:nsid w:val="339E7400"/>
    <w:multiLevelType w:val="hybridMultilevel"/>
    <w:tmpl w:val="D7B86706"/>
    <w:lvl w:ilvl="0" w:tplc="B8E80BB8">
      <w:start w:val="1"/>
      <w:numFmt w:val="decimal"/>
      <w:lvlText w:val="%1."/>
      <w:lvlJc w:val="left"/>
      <w:pPr>
        <w:ind w:left="427" w:hanging="426"/>
      </w:pPr>
      <w:rPr>
        <w:rFonts w:ascii="Calibri" w:eastAsia="Calibri" w:hAnsi="Calibri" w:cs="Calibri" w:hint="default"/>
        <w:b w:val="0"/>
        <w:bCs w:val="0"/>
        <w:i w:val="0"/>
        <w:iCs w:val="0"/>
        <w:spacing w:val="-1"/>
        <w:w w:val="100"/>
        <w:sz w:val="22"/>
        <w:szCs w:val="22"/>
        <w:lang w:val="en-US" w:eastAsia="en-US" w:bidi="ar-SA"/>
      </w:rPr>
    </w:lvl>
    <w:lvl w:ilvl="1" w:tplc="DF0429F2">
      <w:numFmt w:val="bullet"/>
      <w:lvlText w:val="•"/>
      <w:lvlJc w:val="left"/>
      <w:pPr>
        <w:ind w:left="1298" w:hanging="426"/>
      </w:pPr>
      <w:rPr>
        <w:rFonts w:hint="default"/>
        <w:lang w:val="en-US" w:eastAsia="en-US" w:bidi="ar-SA"/>
      </w:rPr>
    </w:lvl>
    <w:lvl w:ilvl="2" w:tplc="AE3EEE02">
      <w:numFmt w:val="bullet"/>
      <w:lvlText w:val="•"/>
      <w:lvlJc w:val="left"/>
      <w:pPr>
        <w:ind w:left="2177" w:hanging="426"/>
      </w:pPr>
      <w:rPr>
        <w:rFonts w:hint="default"/>
        <w:lang w:val="en-US" w:eastAsia="en-US" w:bidi="ar-SA"/>
      </w:rPr>
    </w:lvl>
    <w:lvl w:ilvl="3" w:tplc="4942E01A">
      <w:numFmt w:val="bullet"/>
      <w:lvlText w:val="•"/>
      <w:lvlJc w:val="left"/>
      <w:pPr>
        <w:ind w:left="3056" w:hanging="426"/>
      </w:pPr>
      <w:rPr>
        <w:rFonts w:hint="default"/>
        <w:lang w:val="en-US" w:eastAsia="en-US" w:bidi="ar-SA"/>
      </w:rPr>
    </w:lvl>
    <w:lvl w:ilvl="4" w:tplc="03FE7706">
      <w:numFmt w:val="bullet"/>
      <w:lvlText w:val="•"/>
      <w:lvlJc w:val="left"/>
      <w:pPr>
        <w:ind w:left="3935" w:hanging="426"/>
      </w:pPr>
      <w:rPr>
        <w:rFonts w:hint="default"/>
        <w:lang w:val="en-US" w:eastAsia="en-US" w:bidi="ar-SA"/>
      </w:rPr>
    </w:lvl>
    <w:lvl w:ilvl="5" w:tplc="C2E0C7B6">
      <w:numFmt w:val="bullet"/>
      <w:lvlText w:val="•"/>
      <w:lvlJc w:val="left"/>
      <w:pPr>
        <w:ind w:left="4814" w:hanging="426"/>
      </w:pPr>
      <w:rPr>
        <w:rFonts w:hint="default"/>
        <w:lang w:val="en-US" w:eastAsia="en-US" w:bidi="ar-SA"/>
      </w:rPr>
    </w:lvl>
    <w:lvl w:ilvl="6" w:tplc="0C4E5FC2">
      <w:numFmt w:val="bullet"/>
      <w:lvlText w:val="•"/>
      <w:lvlJc w:val="left"/>
      <w:pPr>
        <w:ind w:left="5692" w:hanging="426"/>
      </w:pPr>
      <w:rPr>
        <w:rFonts w:hint="default"/>
        <w:lang w:val="en-US" w:eastAsia="en-US" w:bidi="ar-SA"/>
      </w:rPr>
    </w:lvl>
    <w:lvl w:ilvl="7" w:tplc="F0242B72">
      <w:numFmt w:val="bullet"/>
      <w:lvlText w:val="•"/>
      <w:lvlJc w:val="left"/>
      <w:pPr>
        <w:ind w:left="6571" w:hanging="426"/>
      </w:pPr>
      <w:rPr>
        <w:rFonts w:hint="default"/>
        <w:lang w:val="en-US" w:eastAsia="en-US" w:bidi="ar-SA"/>
      </w:rPr>
    </w:lvl>
    <w:lvl w:ilvl="8" w:tplc="3A3C9118">
      <w:numFmt w:val="bullet"/>
      <w:lvlText w:val="•"/>
      <w:lvlJc w:val="left"/>
      <w:pPr>
        <w:ind w:left="7450" w:hanging="426"/>
      </w:pPr>
      <w:rPr>
        <w:rFonts w:hint="default"/>
        <w:lang w:val="en-US" w:eastAsia="en-US" w:bidi="ar-SA"/>
      </w:rPr>
    </w:lvl>
  </w:abstractNum>
  <w:abstractNum w:abstractNumId="3" w15:restartNumberingAfterBreak="0">
    <w:nsid w:val="4C465AE3"/>
    <w:multiLevelType w:val="hybridMultilevel"/>
    <w:tmpl w:val="1BD2CCC2"/>
    <w:lvl w:ilvl="0" w:tplc="D4DEF79A">
      <w:start w:val="1"/>
      <w:numFmt w:val="decimal"/>
      <w:lvlText w:val="%1."/>
      <w:lvlJc w:val="left"/>
      <w:pPr>
        <w:ind w:left="427" w:hanging="426"/>
      </w:pPr>
      <w:rPr>
        <w:rFonts w:ascii="Calibri" w:eastAsia="Calibri" w:hAnsi="Calibri" w:cs="Calibri" w:hint="default"/>
        <w:b w:val="0"/>
        <w:bCs w:val="0"/>
        <w:i w:val="0"/>
        <w:iCs w:val="0"/>
        <w:spacing w:val="-1"/>
        <w:w w:val="100"/>
        <w:sz w:val="22"/>
        <w:szCs w:val="22"/>
        <w:lang w:val="en-US" w:eastAsia="en-US" w:bidi="ar-SA"/>
      </w:rPr>
    </w:lvl>
    <w:lvl w:ilvl="1" w:tplc="5E4E4A74">
      <w:numFmt w:val="bullet"/>
      <w:lvlText w:val="•"/>
      <w:lvlJc w:val="left"/>
      <w:pPr>
        <w:ind w:left="1298" w:hanging="426"/>
      </w:pPr>
      <w:rPr>
        <w:rFonts w:hint="default"/>
        <w:lang w:val="en-US" w:eastAsia="en-US" w:bidi="ar-SA"/>
      </w:rPr>
    </w:lvl>
    <w:lvl w:ilvl="2" w:tplc="9E6AD2DC">
      <w:numFmt w:val="bullet"/>
      <w:lvlText w:val="•"/>
      <w:lvlJc w:val="left"/>
      <w:pPr>
        <w:ind w:left="2177" w:hanging="426"/>
      </w:pPr>
      <w:rPr>
        <w:rFonts w:hint="default"/>
        <w:lang w:val="en-US" w:eastAsia="en-US" w:bidi="ar-SA"/>
      </w:rPr>
    </w:lvl>
    <w:lvl w:ilvl="3" w:tplc="D6B45504">
      <w:numFmt w:val="bullet"/>
      <w:lvlText w:val="•"/>
      <w:lvlJc w:val="left"/>
      <w:pPr>
        <w:ind w:left="3056" w:hanging="426"/>
      </w:pPr>
      <w:rPr>
        <w:rFonts w:hint="default"/>
        <w:lang w:val="en-US" w:eastAsia="en-US" w:bidi="ar-SA"/>
      </w:rPr>
    </w:lvl>
    <w:lvl w:ilvl="4" w:tplc="DC6A61A0">
      <w:numFmt w:val="bullet"/>
      <w:lvlText w:val="•"/>
      <w:lvlJc w:val="left"/>
      <w:pPr>
        <w:ind w:left="3935" w:hanging="426"/>
      </w:pPr>
      <w:rPr>
        <w:rFonts w:hint="default"/>
        <w:lang w:val="en-US" w:eastAsia="en-US" w:bidi="ar-SA"/>
      </w:rPr>
    </w:lvl>
    <w:lvl w:ilvl="5" w:tplc="BC72E4A6">
      <w:numFmt w:val="bullet"/>
      <w:lvlText w:val="•"/>
      <w:lvlJc w:val="left"/>
      <w:pPr>
        <w:ind w:left="4814" w:hanging="426"/>
      </w:pPr>
      <w:rPr>
        <w:rFonts w:hint="default"/>
        <w:lang w:val="en-US" w:eastAsia="en-US" w:bidi="ar-SA"/>
      </w:rPr>
    </w:lvl>
    <w:lvl w:ilvl="6" w:tplc="4CFE43AC">
      <w:numFmt w:val="bullet"/>
      <w:lvlText w:val="•"/>
      <w:lvlJc w:val="left"/>
      <w:pPr>
        <w:ind w:left="5692" w:hanging="426"/>
      </w:pPr>
      <w:rPr>
        <w:rFonts w:hint="default"/>
        <w:lang w:val="en-US" w:eastAsia="en-US" w:bidi="ar-SA"/>
      </w:rPr>
    </w:lvl>
    <w:lvl w:ilvl="7" w:tplc="93FCA344">
      <w:numFmt w:val="bullet"/>
      <w:lvlText w:val="•"/>
      <w:lvlJc w:val="left"/>
      <w:pPr>
        <w:ind w:left="6571" w:hanging="426"/>
      </w:pPr>
      <w:rPr>
        <w:rFonts w:hint="default"/>
        <w:lang w:val="en-US" w:eastAsia="en-US" w:bidi="ar-SA"/>
      </w:rPr>
    </w:lvl>
    <w:lvl w:ilvl="8" w:tplc="194E105A">
      <w:numFmt w:val="bullet"/>
      <w:lvlText w:val="•"/>
      <w:lvlJc w:val="left"/>
      <w:pPr>
        <w:ind w:left="7450" w:hanging="426"/>
      </w:pPr>
      <w:rPr>
        <w:rFonts w:hint="default"/>
        <w:lang w:val="en-US" w:eastAsia="en-US" w:bidi="ar-SA"/>
      </w:rPr>
    </w:lvl>
  </w:abstractNum>
  <w:num w:numId="1" w16cid:durableId="1152797162">
    <w:abstractNumId w:val="3"/>
  </w:num>
  <w:num w:numId="2" w16cid:durableId="1927303648">
    <w:abstractNumId w:val="2"/>
  </w:num>
  <w:num w:numId="3" w16cid:durableId="1998150578">
    <w:abstractNumId w:val="1"/>
  </w:num>
  <w:num w:numId="4" w16cid:durableId="118405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BD"/>
    <w:rsid w:val="0001129A"/>
    <w:rsid w:val="00027450"/>
    <w:rsid w:val="00084434"/>
    <w:rsid w:val="000937BD"/>
    <w:rsid w:val="000A410F"/>
    <w:rsid w:val="000B5B82"/>
    <w:rsid w:val="000D5B1D"/>
    <w:rsid w:val="001359AC"/>
    <w:rsid w:val="00172FF3"/>
    <w:rsid w:val="001E7669"/>
    <w:rsid w:val="00234A53"/>
    <w:rsid w:val="002A5224"/>
    <w:rsid w:val="002A5F7F"/>
    <w:rsid w:val="002D7DC7"/>
    <w:rsid w:val="002E2B3A"/>
    <w:rsid w:val="00312792"/>
    <w:rsid w:val="00354DB5"/>
    <w:rsid w:val="0038231C"/>
    <w:rsid w:val="00382523"/>
    <w:rsid w:val="00386F66"/>
    <w:rsid w:val="003F2E2E"/>
    <w:rsid w:val="00414EB7"/>
    <w:rsid w:val="004A7123"/>
    <w:rsid w:val="004C30F8"/>
    <w:rsid w:val="00502D6D"/>
    <w:rsid w:val="00520321"/>
    <w:rsid w:val="00583531"/>
    <w:rsid w:val="005D3655"/>
    <w:rsid w:val="00600894"/>
    <w:rsid w:val="006169E5"/>
    <w:rsid w:val="0065748E"/>
    <w:rsid w:val="0066351F"/>
    <w:rsid w:val="006E6017"/>
    <w:rsid w:val="006F2CC0"/>
    <w:rsid w:val="006F47FF"/>
    <w:rsid w:val="00701A08"/>
    <w:rsid w:val="00733984"/>
    <w:rsid w:val="007378C9"/>
    <w:rsid w:val="007857DB"/>
    <w:rsid w:val="007A2FD8"/>
    <w:rsid w:val="007B4AD8"/>
    <w:rsid w:val="007C2987"/>
    <w:rsid w:val="007F7674"/>
    <w:rsid w:val="008000CE"/>
    <w:rsid w:val="00802D07"/>
    <w:rsid w:val="008068AA"/>
    <w:rsid w:val="00823342"/>
    <w:rsid w:val="00844A14"/>
    <w:rsid w:val="00867E6C"/>
    <w:rsid w:val="008876F6"/>
    <w:rsid w:val="008A2F15"/>
    <w:rsid w:val="008D18D2"/>
    <w:rsid w:val="0092631D"/>
    <w:rsid w:val="00930045"/>
    <w:rsid w:val="00943791"/>
    <w:rsid w:val="009B4542"/>
    <w:rsid w:val="00A90801"/>
    <w:rsid w:val="00AA19D1"/>
    <w:rsid w:val="00AC4063"/>
    <w:rsid w:val="00AF6412"/>
    <w:rsid w:val="00B259B7"/>
    <w:rsid w:val="00B83459"/>
    <w:rsid w:val="00BA168C"/>
    <w:rsid w:val="00BC0315"/>
    <w:rsid w:val="00C51B95"/>
    <w:rsid w:val="00C63271"/>
    <w:rsid w:val="00CA4D8F"/>
    <w:rsid w:val="00CC04EE"/>
    <w:rsid w:val="00D37E01"/>
    <w:rsid w:val="00D60C4A"/>
    <w:rsid w:val="00D63F05"/>
    <w:rsid w:val="00D64F5E"/>
    <w:rsid w:val="00D72220"/>
    <w:rsid w:val="00DB1478"/>
    <w:rsid w:val="00DC1268"/>
    <w:rsid w:val="00DC248F"/>
    <w:rsid w:val="00DC5977"/>
    <w:rsid w:val="00DD6FB3"/>
    <w:rsid w:val="00E03F9C"/>
    <w:rsid w:val="00E17E72"/>
    <w:rsid w:val="00E416A4"/>
    <w:rsid w:val="00E765C1"/>
    <w:rsid w:val="00EA56F4"/>
    <w:rsid w:val="00EC7C57"/>
    <w:rsid w:val="00F620E8"/>
    <w:rsid w:val="00F64C7F"/>
    <w:rsid w:val="00F963A4"/>
    <w:rsid w:val="00FB7FAF"/>
    <w:rsid w:val="00FC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C53DD"/>
  <w15:docId w15:val="{F631CDC6-E946-8D4D-85E7-AFB54B5D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3"/>
      <w:ind w:left="1"/>
      <w:outlineLvl w:val="0"/>
    </w:pPr>
    <w:rPr>
      <w:b/>
      <w:bCs/>
    </w:rPr>
  </w:style>
  <w:style w:type="paragraph" w:styleId="Heading3">
    <w:name w:val="heading 3"/>
    <w:basedOn w:val="Normal"/>
    <w:next w:val="Normal"/>
    <w:link w:val="Heading3Char"/>
    <w:uiPriority w:val="9"/>
    <w:semiHidden/>
    <w:unhideWhenUsed/>
    <w:qFormat/>
    <w:rsid w:val="00D60C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pPr>
  </w:style>
  <w:style w:type="paragraph" w:styleId="Title">
    <w:name w:val="Title"/>
    <w:basedOn w:val="Normal"/>
    <w:uiPriority w:val="10"/>
    <w:qFormat/>
    <w:pPr>
      <w:spacing w:before="7"/>
      <w:ind w:right="137"/>
      <w:jc w:val="center"/>
    </w:pPr>
    <w:rPr>
      <w:b/>
      <w:bCs/>
      <w:sz w:val="36"/>
      <w:szCs w:val="36"/>
      <w:u w:val="single" w:color="000000"/>
    </w:rPr>
  </w:style>
  <w:style w:type="paragraph" w:styleId="ListParagraph">
    <w:name w:val="List Paragraph"/>
    <w:basedOn w:val="Normal"/>
    <w:uiPriority w:val="1"/>
    <w:qFormat/>
    <w:pPr>
      <w:ind w:left="427" w:right="139"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3F9C"/>
    <w:pPr>
      <w:tabs>
        <w:tab w:val="center" w:pos="4513"/>
        <w:tab w:val="right" w:pos="9026"/>
      </w:tabs>
    </w:pPr>
  </w:style>
  <w:style w:type="character" w:customStyle="1" w:styleId="HeaderChar">
    <w:name w:val="Header Char"/>
    <w:basedOn w:val="DefaultParagraphFont"/>
    <w:link w:val="Header"/>
    <w:uiPriority w:val="99"/>
    <w:rsid w:val="00E03F9C"/>
    <w:rPr>
      <w:rFonts w:ascii="Calibri" w:eastAsia="Calibri" w:hAnsi="Calibri" w:cs="Calibri"/>
    </w:rPr>
  </w:style>
  <w:style w:type="paragraph" w:styleId="Footer">
    <w:name w:val="footer"/>
    <w:basedOn w:val="Normal"/>
    <w:link w:val="FooterChar"/>
    <w:uiPriority w:val="99"/>
    <w:unhideWhenUsed/>
    <w:rsid w:val="00E03F9C"/>
    <w:pPr>
      <w:tabs>
        <w:tab w:val="center" w:pos="4513"/>
        <w:tab w:val="right" w:pos="9026"/>
      </w:tabs>
    </w:pPr>
  </w:style>
  <w:style w:type="character" w:customStyle="1" w:styleId="FooterChar">
    <w:name w:val="Footer Char"/>
    <w:basedOn w:val="DefaultParagraphFont"/>
    <w:link w:val="Footer"/>
    <w:uiPriority w:val="99"/>
    <w:rsid w:val="00E03F9C"/>
    <w:rPr>
      <w:rFonts w:ascii="Calibri" w:eastAsia="Calibri" w:hAnsi="Calibri" w:cs="Calibri"/>
    </w:rPr>
  </w:style>
  <w:style w:type="character" w:customStyle="1" w:styleId="Heading3Char">
    <w:name w:val="Heading 3 Char"/>
    <w:basedOn w:val="DefaultParagraphFont"/>
    <w:link w:val="Heading3"/>
    <w:uiPriority w:val="9"/>
    <w:semiHidden/>
    <w:rsid w:val="00D60C4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60C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A19D1"/>
    <w:rPr>
      <w:color w:val="0000FF" w:themeColor="hyperlink"/>
      <w:u w:val="single"/>
    </w:rPr>
  </w:style>
  <w:style w:type="character" w:styleId="UnresolvedMention">
    <w:name w:val="Unresolved Mention"/>
    <w:basedOn w:val="DefaultParagraphFont"/>
    <w:uiPriority w:val="99"/>
    <w:semiHidden/>
    <w:unhideWhenUsed/>
    <w:rsid w:val="00AA19D1"/>
    <w:rPr>
      <w:color w:val="605E5C"/>
      <w:shd w:val="clear" w:color="auto" w:fill="E1DFDD"/>
    </w:rPr>
  </w:style>
  <w:style w:type="character" w:styleId="FollowedHyperlink">
    <w:name w:val="FollowedHyperlink"/>
    <w:basedOn w:val="DefaultParagraphFont"/>
    <w:uiPriority w:val="99"/>
    <w:semiHidden/>
    <w:unhideWhenUsed/>
    <w:rsid w:val="00AA19D1"/>
    <w:rPr>
      <w:color w:val="800080" w:themeColor="followedHyperlink"/>
      <w:u w:val="single"/>
    </w:rPr>
  </w:style>
  <w:style w:type="paragraph" w:styleId="Revision">
    <w:name w:val="Revision"/>
    <w:hidden/>
    <w:uiPriority w:val="99"/>
    <w:semiHidden/>
    <w:rsid w:val="004C30F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C30F8"/>
    <w:rPr>
      <w:sz w:val="16"/>
      <w:szCs w:val="16"/>
    </w:rPr>
  </w:style>
  <w:style w:type="paragraph" w:styleId="CommentText">
    <w:name w:val="annotation text"/>
    <w:basedOn w:val="Normal"/>
    <w:link w:val="CommentTextChar"/>
    <w:uiPriority w:val="99"/>
    <w:unhideWhenUsed/>
    <w:rsid w:val="004C30F8"/>
    <w:rPr>
      <w:sz w:val="20"/>
      <w:szCs w:val="20"/>
    </w:rPr>
  </w:style>
  <w:style w:type="character" w:customStyle="1" w:styleId="CommentTextChar">
    <w:name w:val="Comment Text Char"/>
    <w:basedOn w:val="DefaultParagraphFont"/>
    <w:link w:val="CommentText"/>
    <w:uiPriority w:val="99"/>
    <w:rsid w:val="004C30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30F8"/>
    <w:rPr>
      <w:b/>
      <w:bCs/>
    </w:rPr>
  </w:style>
  <w:style w:type="character" w:customStyle="1" w:styleId="CommentSubjectChar">
    <w:name w:val="Comment Subject Char"/>
    <w:basedOn w:val="CommentTextChar"/>
    <w:link w:val="CommentSubject"/>
    <w:uiPriority w:val="99"/>
    <w:semiHidden/>
    <w:rsid w:val="004C30F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tel:07811967024" TargetMode="External" Id="rId8" /><Relationship Type="http://schemas.openxmlformats.org/officeDocument/2006/relationships/settings" Target="settings.xml" Id="rId3" /><Relationship Type="http://schemas.openxmlformats.org/officeDocument/2006/relationships/hyperlink" Target="mailto:info@laureltrust.org.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forms.charitycommission.gov.uk/raising-concerns/" TargetMode="Externa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LIVE!23127650.5</documentid>
  <senderid>ALICEO</senderid>
  <senderemail>ALICEOMAHONY@STONEKING.CO.UK</senderemail>
  <lastmodified>2025-12-08T23:21:00.0000000+00:00</lastmodified>
  <database>LIVE</database>
</properties>
</file>

<file path=customXML/itemProps.xml><?xml version="1.0" encoding="utf-8"?>
<ds:datastoreItem xmlns:ds="http://schemas.openxmlformats.org/officeDocument/2006/customXml" ds:itemID="{7ADD7904-1790-4113-B527-27BB156C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8062</Characters>
  <Application>Microsoft Office Word</Application>
  <DocSecurity>0</DocSecurity>
  <Lines>161</Lines>
  <Paragraphs>85</Paragraphs>
  <ScaleCrop>false</ScaleCrop>
  <HeadingPairs>
    <vt:vector size="2" baseType="variant">
      <vt:variant>
        <vt:lpstr>Title</vt:lpstr>
      </vt:variant>
      <vt:variant>
        <vt:i4>1</vt:i4>
      </vt:variant>
    </vt:vector>
  </HeadingPairs>
  <TitlesOfParts>
    <vt:vector size="1" baseType="lpstr">
      <vt:lpstr>Complaints Policy LT amended Aug 2020pages</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 LT amended Aug 2020pages</dc:title>
  <cp:lastModifiedBy>Alice O'Mahony</cp:lastModifiedBy>
  <cp:revision>4</cp:revision>
  <cp:lastPrinted>2025-11-28T16:57:00Z</cp:lastPrinted>
  <dcterms:created xsi:type="dcterms:W3CDTF">2025-12-08T23:21:00Z</dcterms:created>
  <dcterms:modified xsi:type="dcterms:W3CDTF">2025-12-08T23:21:00Z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Pages</vt:lpwstr>
  </property>
  <property fmtid="{D5CDD505-2E9C-101B-9397-08002B2CF9AE}" pid="4" name="LastSaved">
    <vt:filetime>2025-07-21T00:00:00Z</vt:filetime>
  </property>
  <property fmtid="{D5CDD505-2E9C-101B-9397-08002B2CF9AE}" pid="5" name="Producer">
    <vt:lpwstr>3-Heights(TM) PDF Security Shell 4.8.25.2 (http://www.pdf-tools.com)</vt:lpwstr>
  </property>
  <property fmtid="{D5CDD505-2E9C-101B-9397-08002B2CF9AE}" pid="6" name="iManageFooter">
    <vt:lpwstr>23127650v5</vt:lpwstr>
  </property>
</Properties>
</file>